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8F" w:rsidRDefault="00D65E8F" w:rsidP="00D65E8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D65E8F" w:rsidRDefault="00D65E8F" w:rsidP="00D65E8F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3520C" w:rsidRPr="00D65E8F" w:rsidRDefault="00D65E8F" w:rsidP="00D65E8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65E8F">
        <w:rPr>
          <w:rFonts w:ascii="Times New Roman" w:hAnsi="Times New Roman" w:cs="Times New Roman"/>
          <w:b/>
          <w:sz w:val="96"/>
          <w:szCs w:val="96"/>
        </w:rPr>
        <w:t>Методическая разработка мероприятия на тему «</w:t>
      </w:r>
      <w:r w:rsidR="009216B9">
        <w:rPr>
          <w:rFonts w:ascii="Times New Roman" w:hAnsi="Times New Roman" w:cs="Times New Roman"/>
          <w:b/>
          <w:sz w:val="96"/>
          <w:szCs w:val="96"/>
        </w:rPr>
        <w:t>Этикет</w:t>
      </w:r>
      <w:r w:rsidRPr="00D65E8F">
        <w:rPr>
          <w:rFonts w:ascii="Times New Roman" w:hAnsi="Times New Roman" w:cs="Times New Roman"/>
          <w:b/>
          <w:sz w:val="96"/>
          <w:szCs w:val="96"/>
        </w:rPr>
        <w:t>»</w:t>
      </w:r>
    </w:p>
    <w:p w:rsidR="00D65E8F" w:rsidRPr="00D65E8F" w:rsidRDefault="009216B9" w:rsidP="00D65E8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(для обучающихся 5-7 </w:t>
      </w:r>
      <w:r w:rsidR="00D65E8F" w:rsidRPr="00D65E8F">
        <w:rPr>
          <w:rFonts w:ascii="Times New Roman" w:hAnsi="Times New Roman" w:cs="Times New Roman"/>
          <w:b/>
          <w:i/>
          <w:sz w:val="28"/>
          <w:szCs w:val="28"/>
        </w:rPr>
        <w:t>классов)</w:t>
      </w:r>
    </w:p>
    <w:p w:rsidR="00D65E8F" w:rsidRDefault="00D65E8F" w:rsidP="00D65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E8F" w:rsidRDefault="00D65E8F" w:rsidP="00D65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E8F" w:rsidRDefault="00D65E8F" w:rsidP="00D65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E8F" w:rsidRDefault="00D65E8F" w:rsidP="00D65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B9" w:rsidRDefault="009216B9" w:rsidP="00D65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6B9" w:rsidRDefault="009216B9" w:rsidP="00D65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E8F" w:rsidRDefault="00D65E8F" w:rsidP="00D65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E8F" w:rsidRDefault="00D65E8F" w:rsidP="00D65E8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5E8F" w:rsidRDefault="00D65E8F" w:rsidP="00D65E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педагог МБОУ ОШ№2 города Тюмени</w:t>
      </w:r>
    </w:p>
    <w:p w:rsidR="00D65E8F" w:rsidRDefault="00D65E8F" w:rsidP="00D65E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Вершинина Г.Н.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Речевой этикет - один из важнейших элементов человеческой культуры. Мы еще не знаем человека, но вот он заговорил, и буквально с первых фраз можно судить о его культуре. Или бескультурье.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Культура слова - это культура чувств, культура человеческих отношений. Истинно вежливый человек, по мнению французского писателя и философа Ж.-Ж. Руссо, всегда благожелателен к людям. А грубую, невежественную речь многие мыслители прошлого оценивали как отражение разли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чных пороков развития личности. </w:t>
      </w: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как чудовищно выглядят те из нас, которые засоряют свою речь нецензурными словами, т. е. сквернословят. Как больно слышать мат из милых девичьих уст. Еще древнегреческий ученый и философ Аристотель считал, что из привычки сквернословить развивается склонность к совершению дурных поступков. Обратите внимание, как тесно, по мнению великих мыслителей, </w:t>
      </w:r>
      <w:proofErr w:type="gramStart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переплетены</w:t>
      </w:r>
      <w:proofErr w:type="gramEnd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грубая, вульгарная лексика и склонность к дурным поступкам.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Сценка 1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Прохожий 1. Скажите, пожалуйста, как пройти на улицу Горького?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Прохожий 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 это совсем недалеко. Идите прямо, потом первая улица направо. Там на углу сквер, вы сразу увидите.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Прохожий 1. Спасибо большое.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Прохожий 2. Пожалуйста, не стоит благодарности.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Сценка 2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Прохожий 1. Скажите, пожалуйста, как пройти на улицу Горького?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Прохожий 2. Чего?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Прохожий 1. Простите, я спросил, как пройти на улицу Горького.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Прохожий 2. Первая направо.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Резкий тон есть признак грубости и невоспитанности. Ничто не дает нам право быть невежливым в разговоре - ни плохое самочувствие, ни неприятности на работе, ни усталость, ни спешка. Достойный стиль разговора с любым человеком - спокойный, доброжелательный, тактичный.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Сценка 3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Юноша. Девушка, а можно с вами познакомиться?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Девушка. </w:t>
      </w:r>
      <w:proofErr w:type="gramStart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Хам</w:t>
      </w:r>
      <w:proofErr w:type="gramEnd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к вам подходит парень и пытается сформулировать что-то, на его взгляд, очень остроумное, не кривите лицо и не оценивайте насмешливо его «</w:t>
      </w:r>
      <w:proofErr w:type="gramStart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бестолковость</w:t>
      </w:r>
      <w:proofErr w:type="gramEnd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лучше дайте ему скидку на волнение, улыбнитесь и помогите ему. Если вы решили отказать, делайте это красиво. 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«Будь внимательным».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просит вас, если просьба с вежливым словом – выполняете; если просьба без вежливого слова – не выполняете.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встаньте, пожалуйста;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-попляшите;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-похлопайте в ладоши, пожалуйста;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-покружитесь, пожалуйста;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-закричите;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-поднимите руки вверх, пожалуйста;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-потопайте ногами;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-руки вперёд;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-сядьте на стулья, пожалуйста.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“Вежливо  - невежливо”.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Правила. Если я читаю о вежливом поступке – вы хлопаете в ладоши. Когда    я читаю  о невежливом поступке   – вы  топаете ногами. Начнем.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Поздороваться при встрече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Толкнуть и не извиниться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Свистеть, кричать, шуметь в школе.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Уступить место старшим.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Не вставать на обращение учителя.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Помочь поднять упавшую вещь.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Не уступить место в транспорте.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Помочь подняться по лестнице.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Попрощаться уходя.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Этикет улицы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Большую часть своего времени человек проводит на людях: на улице, в транспорте, в общественных местах, на работе и в учебных заведениях. Соблюдение правил хорошего тона в обществе необходимо так же, как соблюдение правил дорожного движения. О многих правилах поведения среди людей говорится в пословицах русского народа: «Худое дело - обидеть соседа», «От учтивых слов язык не отсохнет», «Не груби малому, не вспомянет старый». Первый наш конкурс посвящен этикету улицы.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Как вы поведете себя при встрече на улице со своим знакомым?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A. На ходу крикну «Привет!» или помашу рукой.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 Захочу пообщаться, остановлюсь.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B. После приветствия слегка замедлю шаг, предоставляя знакомым возможность самим проявить инициативу.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толпе лучше обойтись без бурных эмоций. И уж тем более не рекомендуется тормозить уличное </w:t>
      </w:r>
      <w:proofErr w:type="gramStart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движение</w:t>
      </w:r>
      <w:proofErr w:type="gramEnd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внезапным приступом своей общительности, останавливаясь посреди тротуара. Кстати, если вас обогнал знакомый,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 должен поздороваться первым. </w:t>
      </w: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вариант вполне приемлем, если вы уверены, что ваши знакомые тоже расположены к разговору. Третий вариант выбрали самые тактичные люди. Действительно, пусть знакомые сами решат - понять или не понять ваш намек на возможность общения.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Вы стоите перед дверями магазина, учреждения. Люди входят и выходят. Кто кого должен пропускать?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Всем уступать дорогу - до вечера прождешь.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 Право первенства принадлежит входящему с улицы.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Если я снаружи, пропущу </w:t>
      </w:r>
      <w:proofErr w:type="gramStart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выходящих</w:t>
      </w:r>
      <w:proofErr w:type="gramEnd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преимущество за ними.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не уступите дорогу, вы рискуете застрять в дверях или получить парочку увесистых </w:t>
      </w:r>
      <w:proofErr w:type="gramStart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тычков</w:t>
      </w:r>
      <w:proofErr w:type="gramEnd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Тамбур не рассчитан на скопление народа. Поэтому сначала пропустите </w:t>
      </w:r>
      <w:proofErr w:type="gramStart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выходящих</w:t>
      </w:r>
      <w:proofErr w:type="gramEnd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преимущество за ними.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Навстречу идет «сладкая парочка»: молодой человек прихлебывает на ходу пиво из банки, его спутница смачно грызет семечки. Что вы думаете об их поведении?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A. Нормальное поведение. Мы сами так делаем.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 Вообще-то, это неправильно, но позволительно: сейчас все так себя ведут.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B. Это дурной тон.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 стоит перенимать скверные манеры, которые навязывает нам телереклама. С точки зрения этикета подобное поведение считается верхом неприличия. Неужели трудно отыскать спокойный уголок?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 переполненный автобус заходит пожилой человек. Ваша реакция?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A. Останусь сидеть. Неизвестно, кто из нас больше устал за день.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 Если рядом развалился крепкий мужчина или подросток, попрошу его уступить место.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B. Предложу свое место.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Воспитанные люди должны уступить место, а вежливость за чужой счет не является признаком воспитанности. 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Этикет в гостях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 - существо общественное и не живет изолированно от других людей. Он встречается в кругу семьи с родственниками, отмечает праздники с близкими людьми, приглашает в гости друзей и наносит визиты сам. И здесь тоже действуют определенные правила этикета. Многие из них нашли отражение в русских пословицах, например: </w:t>
      </w:r>
      <w:proofErr w:type="gramStart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чужом доме не будь приметлив, а будь приветлив», «Потчевать почуй, а неволить не воль», «К обедне ходят по звону, а к обеду по зову», «Где рады, там не учащай, а где не рады, век не бывай!», «В гости ходить - надо и к себе водить», «Умей в гости звать, умей и встречать», «Приехал - не здоровался, уехал - не простился», - говорили о</w:t>
      </w:r>
      <w:proofErr w:type="gramEnd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невежливом </w:t>
      </w:r>
      <w:proofErr w:type="gramStart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госте</w:t>
      </w:r>
      <w:proofErr w:type="gramEnd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«У него гостят четыре угла, он сам себе рад», - обсуждали негостеприимного человека.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Ты пришел к приятелю в гости, а он празднует день рождения. Как ты поступишь?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A. Извинюсь и уйду.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 Поздравлю именинника, извинюсь и, если пригласят, останусь.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B. Сделаю приятелям выговор, что не известили меня заранее, и пообещаю купить подарок завтра, прежде чем принять приглашение.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 тебе в гости пришел приятель, который не нравится твоим родителям. Как следует поступить?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A. Честно скажу, что родители против его посещений.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Б. Не пущу его дальше порога и </w:t>
      </w:r>
      <w:proofErr w:type="gramStart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побыстрее</w:t>
      </w:r>
      <w:proofErr w:type="gramEnd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распрощаюсь.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B. Предложу сходить куда-нибудь, где можно пообщаться.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  Представь себе, что твой приятель пришел к тебе в гости, сел на стул и сломал его. Твои действия: отругаешь его, заставишь чинить или поступишь как-то иначе? (Оценив</w:t>
      </w:r>
      <w:r w:rsidR="00AC1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ается остроумие и находчивость)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Ты пришел в гости и увидел, что там находится неприятный тебе человек. Твои действия.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A. Буду делать вид, что этого человека вовсе нет.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 Найду подходящий предлог, чтобы поскорее уйти.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B. По моему нейтральному поведению никто и не догадается, что между нами плохие отношения.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Представь себе, что в компании товарищей ты рассказываешь какую-нибудь историю, а тебя не слушают, перебивают. Как ты поступишь?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A. Попрошу не </w:t>
      </w:r>
      <w:proofErr w:type="gramStart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мешать мне рассказывать</w:t>
      </w:r>
      <w:proofErr w:type="gramEnd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Б. Спрошу, продолжать ли мне рассказывать.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B. Перестану рассказывать.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 Представь себе, что твой приятель пришел к тебе в гости и нечаянно сел на торт. Торт или приятеля тебе будет жалко? Что ты предпочитаешь в этом случае? (Оценивается остроумие и находчивость).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двухсот лет тому назад были разработаны и приняты правила приличного поведения за столом. Оригинальный способ сервировки был в ходу при королевских дворах в Средние века. Во время торжественных обедов пажи въезжали верхом на лошадях в зал и подавали гостям миски с едой прямо с седла, а остатки трапезы бросали собакам. А жирные руки вытирали прямо о шкуры собак. Позднее понятия о приличиях изменились, и появились салфетки. Кому же теперь захочется, чтобы об любимую собаку вытерли руки?! А вот древние римляне были культурнее. Они уже использовали салфетки.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наши дни вилка, нож и ложка при еде необходимы. А когда-то, в XVI веке, это было новомодным изобретением. Вилки делались из золота или слоновой кости, встретить их можно было только в очень богатых семьях. Так что нам с вами повезло: у нас есть и салфетки, и ложки, и вилки, остается только уметь пользоваться этим богатством.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Несколько правил поведения за столом.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Когда все гости в сборе, хозяйка приглашает их к столу, сама проходит и садится первая, но есть она может начать тогда, когда </w:t>
      </w:r>
      <w:proofErr w:type="gramStart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начнут</w:t>
      </w:r>
      <w:proofErr w:type="gramEnd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есть гости. За стол сначала садятся женщины, затем мужчины, молодые люди садятся после всех.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Если вам хозяйка предлагает пересесть на другое место, пересядьте, не выражая неудовольствия.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Мужчина должен уделить внимание в первую очередь своей соседке, стараясь предупредить ее желания и следить, чтобы она ни в чем не нуждалась.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Если соседка затрудняется, куда поставить пустую тарелку или чашку, помогите ей, но опять-таки не тянитесь через </w:t>
      </w:r>
      <w:proofErr w:type="gramStart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сидящих</w:t>
      </w:r>
      <w:proofErr w:type="gramEnd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рядом, а попросите передать. Подавая ложку, вилку или нож, держите их в месте соединения с рукояткой и повернутыми рукояткой к тому, кому вы их подаете. Передавая чашку для первой порции чая, оставьте ее на блюдце. Горячую чашку легче будет вернуть вам обратно.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Хлеб следует передавать не отдельными кусочками, а на хлебнице. Не стоит около себя делать запасы хлеба, лучше ограничиться кусочком черного и белого хлеба, а для желающих хлебницу снова передают по кругу. Не лишайте друг друга удовольствия лишний раз оказать знаки внимания.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Первыми из-за стола встают хозяева, а гости - только по приглашению хозяйки и лишь тогда, когда она встала.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Поднимаясь из-за стола, мужчина должен, отодвинув стул, помочь женщине встать и подождать стоя, пока она отойдет. После этого мужчины могут посидеть еще с хозяином и продолжить начатую беседу.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Вернемся к походу в гости. Предложить гостям смотреть телевизор - не лучший вариант общения. Помните: занять гостей, чтобы не было им скучно - главная забота хозяев. И неоценимую помощь в этом нам оказывают различные игры. Играют не только дети, но и взрослые. Есть много веселых игр, которыми можно занять гостей. С некоторыми из них мы и познакомимся сегодня.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Гостей можно разбить на команды и устроить интеллектуальное соревнование. Вопросы для викторины могут быть самые разные, а мы предлагаем вам поиграть в «Перевертыши»: разгадать зашифрованное название книг, сказок, поговорок. 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Уйти от новой стиральной машины. (Остаться у разбитого корыта.)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Лысина - мужское безобразие. (Коса - девичья краса.)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 Курица кабану подружка. (Гусь свинье не товарищ.)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Названия художественных произведений.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Счастье от глупости. («Горе от ума».)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Закон и поощрение. («Преступление и наказание».)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Прибитые</w:t>
      </w:r>
      <w:proofErr w:type="gramEnd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штилем. («</w:t>
      </w:r>
      <w:proofErr w:type="gramStart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Унесенные</w:t>
      </w:r>
      <w:proofErr w:type="gramEnd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ветром».)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Девочка-великан. («Мальчик-с-пальчик».)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Толстяк смертный. («Кощей Бессмертный».)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Ты забыла ужасную вечность. («Я помню чудное мгновенье...»)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Завершая нашу игру, предлагаем вспомнить азбуку этикета. 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Автобус. Нужно ли здороваться со всеми пассажирами, когда вы входите в автобус? (Нет, если в транспорте нет знакомых, следует лишь приветливо улыбнуться.)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Букет. Общеизвестно, что дамам принято дарить цветы. А можно дарить цветы мужчинам? (Да, но только в особо торжественных случаях.)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Гости. Можно ли прийти в гости за час до назначенного времени? (Нет, ведь можно застать хозяев врасплох.)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Жесты. Допустимо ли, разговаривая, активно жестикулировать, брать собеседника за рукав, за пуговицу? (Нельзя; правилами этикета предусматривается умеренность в жестах: жест нужен там, где слов не слышно.)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Жевательная резинка. Куда деть жевательную резинку, если вы находитесь в гостях, за столом? </w:t>
      </w:r>
      <w:proofErr w:type="gramStart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(Нужно завернуть ее в бумажку и выкинуть в мусорное ведро.</w:t>
      </w:r>
      <w:proofErr w:type="gramEnd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стоит оставлять ее в тарелке, даже в бумаге, а тем более прилеплять к столу.)</w:t>
      </w:r>
      <w:proofErr w:type="gramEnd"/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Забывчивость. Что делать, если вы вдруг забыли имя собеседника? (Вполне допустимо попросить собеседника назвать свое имя, это лучше, чем назвать человека чужим именем.)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Извинение. Что вы ответите, если кто-то попросит у вас извинение? («Пожалуйста» или «Ничего страшного».)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Мясо. Перед вами тарелка с мясом и гарниром, рядом с тарелкой нож и вилка. Опишите, как вы будете справляться с этим блюдом. (В правой руке - нож, </w:t>
      </w:r>
      <w:proofErr w:type="gramStart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левой</w:t>
      </w:r>
      <w:proofErr w:type="gramEnd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вилка; придерживая мясо вилкой, нужно отрезать от него маленький кусочек, положить на него ножом немного гарнира и, не уронив ни крошки, отправить в рот.)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Носки. Какой длины должны быть носки у мужчины? (Длина должна быть такой, чтобы при любых обстоятельствах между - верхом носка и низом не была видна нога.)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Подарок. К вам пришли гости и преподнесли большой букет, он упакован в красивую бумагу, украшенную к тому же пышным бантом. Как вы поступите с этим букетом? (Нужно поблагодарить дарящего и, как бы красиво ни был упакован букет, развернуть его и поставить цветы в вазу.)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Телефон. Вы звоните другу, а трубку берет его мама. Она вас еще не знает. Как вы будете с ней разговаривать? (Обязательно нужно поздороваться, назвать свои имя и фамилию, сказать, что вы друг ее сына, и только потом попросить позвать его к телефону.)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Чиханье. Как вы поступите, если в помещении рядом с вами кто-то чихнул? </w:t>
      </w:r>
      <w:proofErr w:type="gramStart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(Если вокруг чихающего много людей, не совсем обязательно говорить:</w:t>
      </w:r>
      <w:proofErr w:type="gramEnd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«Будьте здоровы», достаточно просто не обращать на это внимания.)</w:t>
      </w:r>
      <w:proofErr w:type="gramEnd"/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Шепот. Если понадобилось сказать друг другу что-то такое, что не должны слышать посторонние, можно ли сказать это ему шепотом на ухо? (Шептаться в присутствии третьих лиц считается верхом неприличия.)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Шапка. Когда необходимо снимать головной убор? </w:t>
      </w:r>
      <w:proofErr w:type="gramStart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(Женщины могут не снимать головной убор; мужчина должен снимать его, входя в помещение.</w:t>
      </w:r>
      <w:proofErr w:type="gramEnd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Обычай снимать головной убор при встрече почти ушел в прошлое.)</w:t>
      </w:r>
      <w:proofErr w:type="gramEnd"/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Экскурсия. Можно ли во время экскурсии задавать вопросы экскурсоводу? (Лучше этого не делать; комментировать </w:t>
      </w:r>
      <w:proofErr w:type="gramStart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увиденное</w:t>
      </w:r>
      <w:proofErr w:type="gramEnd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тоже лучше после того, как экскурсия закончится.)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Напоследок, для закрепления правил этикета предлагаю вспомнить вежливые слова: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 фразы: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Растает даже ледяная  глыба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слова теплого …    (“спасибо”)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 Зазеленеет старый пень,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услышит … (“Добрый день”)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Когда нас бранят за шалости,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говорим: “Извините, … (“пожалуйста”)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И во Франции, и в Дании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прощань</w:t>
      </w:r>
      <w:r w:rsidR="00AC1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говорят … (“До свидания”)</w:t>
      </w:r>
      <w:bookmarkStart w:id="0" w:name="_GoBack"/>
      <w:bookmarkEnd w:id="0"/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Спасибо за работу ребята, все большие молодцы!</w:t>
      </w: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6B9" w:rsidRPr="009216B9" w:rsidRDefault="009216B9" w:rsidP="009216B9">
      <w:pPr>
        <w:autoSpaceDE w:val="0"/>
        <w:autoSpaceDN w:val="0"/>
        <w:adjustRightInd w:val="0"/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5E8F" w:rsidRPr="00D65E8F" w:rsidRDefault="00D65E8F" w:rsidP="00D65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65E8F" w:rsidRPr="00D6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9239FE"/>
    <w:lvl w:ilvl="0">
      <w:numFmt w:val="bullet"/>
      <w:lvlText w:val="*"/>
      <w:lvlJc w:val="left"/>
    </w:lvl>
  </w:abstractNum>
  <w:abstractNum w:abstractNumId="1">
    <w:nsid w:val="46D472F0"/>
    <w:multiLevelType w:val="singleLevel"/>
    <w:tmpl w:val="4B66DB8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F8"/>
    <w:rsid w:val="006070DF"/>
    <w:rsid w:val="009216B9"/>
    <w:rsid w:val="00AC1327"/>
    <w:rsid w:val="00B3520C"/>
    <w:rsid w:val="00D65E8F"/>
    <w:rsid w:val="00DA47F8"/>
    <w:rsid w:val="00FA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2021-02-15T06:00:00Z</dcterms:created>
  <dcterms:modified xsi:type="dcterms:W3CDTF">2021-02-15T06:00:00Z</dcterms:modified>
</cp:coreProperties>
</file>