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08E" w14:textId="46244B03" w:rsidR="00C127ED" w:rsidRDefault="001F281E" w:rsidP="001F28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«Организация проектной деятельности в условиях реализации ФГОС на уроках технологии»</w:t>
      </w:r>
    </w:p>
    <w:p w14:paraId="32FAC03C" w14:textId="79BE2F93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главная задача современной школы – научить детей учиться. Для ее решения учителя используют различные методы и приемы обучения. Один из них – это метод проектов.</w:t>
      </w:r>
    </w:p>
    <w:p w14:paraId="58AD9AC8" w14:textId="39AB44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Метод проекта не является новым в мировой педагогике, особенно на уроках технологии.</w:t>
      </w:r>
    </w:p>
    <w:p w14:paraId="1717D475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>Согласно ФГОС, в программе преду</w:t>
      </w:r>
      <w:bookmarkStart w:id="0" w:name="_GoBack"/>
      <w:bookmarkEnd w:id="0"/>
      <w:r w:rsidRPr="001F281E">
        <w:rPr>
          <w:rFonts w:ascii="Times New Roman" w:hAnsi="Times New Roman" w:cs="Times New Roman"/>
          <w:sz w:val="28"/>
          <w:szCs w:val="28"/>
          <w:lang w:eastAsia="ru-RU"/>
        </w:rPr>
        <w:t>смотрено выполнение школьниками творческих или проектных работ. Соответствующий раздел по учебному плану может даваться в конце каждого года обучения, и вместе с тем, возможно построение годового учебного плана занятий с введением творческой, </w:t>
      </w:r>
      <w:hyperlink r:id="rId4" w:tooltip="Проектная деятельность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проектной деятельности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в учебный процесс с начала или с середины учебного года. На проектную деятельность по предмету «Технология ведения дома» и «Индустриальные технологии</w:t>
      </w:r>
      <w:proofErr w:type="gramStart"/>
      <w:r w:rsidRPr="001F281E">
        <w:rPr>
          <w:rFonts w:ascii="Times New Roman" w:hAnsi="Times New Roman" w:cs="Times New Roman"/>
          <w:sz w:val="28"/>
          <w:szCs w:val="28"/>
          <w:lang w:eastAsia="ru-RU"/>
        </w:rPr>
        <w:t>» согласно ФГОС</w:t>
      </w:r>
      <w:proofErr w:type="gramEnd"/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выделяется достаточно большое количество часов по сравнению с примерными программами Основного Общего Образования по технологии «Обслуживающий труд» и «Технический труд».</w:t>
      </w:r>
    </w:p>
    <w:p w14:paraId="083E5244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>Ученики, которые уже окончили начальную школу и пришли обучаться в среднее звено, знают, что такое проект. В соответствии с ФГОС, каждый ребенок, начиная с </w:t>
      </w:r>
      <w:hyperlink r:id="rId5" w:tooltip="5 класс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 класса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должен выполнить проект по одному из предметов школьной программы. По предмету «Технология» творческий проект выполняет каждый учащийся.</w:t>
      </w:r>
    </w:p>
    <w:p w14:paraId="3D11CDA7" w14:textId="1498C408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Основное отличие Стандарта Основного общего образования заключается в изменение 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результатов, 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которые мы должны получить на выходе, а именно (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личностные, предметные 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 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метапредметные 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результаты); Инструментом же достижения данных результатов являются 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универсальные учебные действия (личностные, регулятивные, познавательные и коммуникативные)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Основным подходом формирования УУД, согласно Стандартам, является 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системно-деятельностный подход, как основа ФГОС, 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ученик не получает готовые знания, а добывает их в процессе собственной </w:t>
      </w:r>
      <w:hyperlink r:id="rId6" w:tooltip="Образовательная деятельность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учебно-познавательной деятельности</w:t>
        </w:r>
      </w:hyperlink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(компоненты его - </w:t>
      </w:r>
      <w:proofErr w:type="spellStart"/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</w:t>
      </w:r>
      <w:proofErr w:type="spellEnd"/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познавательные мотивы (для чего я это делаю), действия целеполагания (что я должен сделать), планирование решений (как и в какой последов. делать), решение задач и </w:t>
      </w:r>
      <w:proofErr w:type="spellStart"/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рефлексно</w:t>
      </w:r>
      <w:proofErr w:type="spellEnd"/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-оценочные действия (правильно ли я сделал, что еще сделать) 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А вот одним из методов реализации данного подхода как раз и является 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проектная деятельность</w:t>
      </w:r>
      <w:r w:rsidRPr="001F2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F0B608C" w14:textId="6DECC275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Таким образом, проектная деятельность обучающихся очень логично вписывается в структуру ФГОС и полностью соответствует заложенному в нем основному подходу.</w:t>
      </w:r>
    </w:p>
    <w:p w14:paraId="2283D5BE" w14:textId="158C645F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Итак, проектная деятельность является сердцевинной методики технологического образования. Это интегрированный </w:t>
      </w:r>
      <w:hyperlink r:id="rId7" w:tooltip="Виды деятельности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 деятельности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 по созданию изделий и оказанию услуг, имеющую личную и общественную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значимость, позволяющий научить учащихся приобретать знания самостоятельно, уметь пользоваться приобретенными знаниями для решения новых познавательных и практических задач.</w:t>
      </w:r>
    </w:p>
    <w:p w14:paraId="36ABAFAB" w14:textId="1B52B7DF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Теория и практика проектного подхода показывают, что он обеспечивает целостность педагогического процесса, позволяет в единстве осуществлять обучение, развитие и воспитание учащихся.</w:t>
      </w:r>
    </w:p>
    <w:p w14:paraId="737EFE32" w14:textId="5A4386A9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Таким образом, проектная деятельность учащихся становится все более актуальной в современной педагогике и наиболее актуальными задачами образования становятся формирование у учащихся преобразующего мышления, развитие творческих способностей, воспитание познавательной активности, готовности к постоянному </w:t>
      </w:r>
      <w:hyperlink r:id="rId8" w:tooltip="Профессиональное образование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профессиональному образованию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3608F9" w14:textId="1974B9FE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учителю, в том числе учителю технологии, более творчески подходить к разработке своих уроков, и сделать образовательный процесс более интересным, разнообразным и современным.</w:t>
      </w:r>
    </w:p>
    <w:p w14:paraId="07858BBC" w14:textId="4DC6FF78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</w:t>
      </w:r>
    </w:p>
    <w:p w14:paraId="294E7062" w14:textId="5A7A9EE1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Непременным условием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проектной деятельности является наличие заранее выработанных представлений о </w:t>
      </w:r>
      <w:hyperlink r:id="rId9" w:tooltip="Конечный продукт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конечном продукте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деятельности, этапов проектирования (выработка концепции, определение целей и задач проекта, доступных и оптимальных ресурсов,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14:paraId="42D70C23" w14:textId="7438D5E3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над проектом 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позволяет ученикам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научиться коммуникативному общению, быть способными и делать способными других, смотреть на мир в глобальном аспекте.</w:t>
      </w:r>
    </w:p>
    <w:p w14:paraId="4EF96531" w14:textId="149736CE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над проектом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 создает максимально благоприятные условия для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раскрытия и проявления творческого потенциала учащегося.</w:t>
      </w:r>
    </w:p>
    <w:p w14:paraId="6B2D92CD" w14:textId="081C4F7A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развивает творческие способности, самостоятельность, ответственность, формирует умение планировать свою деятельность и принимать решения. Кроме того, проектная деятельность позволяет увидеть возможность применения знаний, приобретенных при изучении различных предметов, в результате творческой деятельности.</w:t>
      </w:r>
    </w:p>
    <w:p w14:paraId="3A0A0944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над проектом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позволяет переориентировать работу учащихся на разнообразные виды деятельности, на приоритет деятельности исследовательского, поискового, творческого характера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0938CE" w14:textId="557A79DC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Обучение в режиме проектной деятельности предполагает получение учащимися опыта самостоятельной работы с источниками информации, технологиями и инструментами, а также самостоятельного принятия решений.</w:t>
      </w:r>
    </w:p>
    <w:p w14:paraId="21658C92" w14:textId="1D2849CF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над проектом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 способствует воспитанию у школьников значимых общечеловеческих ценностей (</w:t>
      </w:r>
      <w:hyperlink r:id="rId10" w:tooltip="Социальное партнерство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социальное партнерство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>, диалог, толерантность), чувства ответственности, самодисциплины, способности к методической работе и самоорганизации.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ED075C" w14:textId="437BC740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Из этого всего можно сказать, что проектная деятельность позволяет организовать обучение так, чтобы через постановку проблемы организовать мыслительную деятельность учащихся, развивать их коммуникативные способности и творчески подходить к результатам работы.</w:t>
      </w:r>
    </w:p>
    <w:p w14:paraId="6225CC1A" w14:textId="46B3ADCF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Современная система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образования так же должна вооружить ребенка универсальными способами действий, которые помогут ему развиваться и совершенствоваться. Формирование универсальных учебных действий (УУД) на уроках технологии как нельзя лучше обеспечивает организация проектной деятельности учащихся.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4EE21116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14:paraId="34F898A8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Активное включение учащихся в создание проекта дает возможность осваивать новые способы человеческой деятельности, предоставляет прекрасную возможность для формирования УУД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E57C20" w14:textId="1F698598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 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универсальные учебные действия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можно сгруппировать в четыре основных блока: личностные, регулятивные, познавательные, коммуникативные.</w:t>
      </w:r>
    </w:p>
    <w:p w14:paraId="46D7BD3A" w14:textId="7747E3CC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универсальные действия 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обеспечивают ценностно-смысловую ориентацию учащихся и ориентацию в социальных ролях и межличностных отношениях.</w:t>
      </w:r>
    </w:p>
    <w:p w14:paraId="5D833F99" w14:textId="2099B122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Регулятивные универсальные действия 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дают учащимся организовать их учебную деятельность.</w:t>
      </w:r>
    </w:p>
    <w:p w14:paraId="0F2BAF25" w14:textId="0421C52A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Познавательные универсальные действия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 включают: </w:t>
      </w:r>
      <w:proofErr w:type="spellStart"/>
      <w:r w:rsidRPr="001F281E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F281E">
        <w:rPr>
          <w:rFonts w:ascii="Times New Roman" w:hAnsi="Times New Roman" w:cs="Times New Roman"/>
          <w:sz w:val="28"/>
          <w:szCs w:val="28"/>
          <w:lang w:eastAsia="ru-RU"/>
        </w:rPr>
        <w:t>, логические действия, а также постановку и решение проблемы.</w:t>
      </w:r>
    </w:p>
    <w:p w14:paraId="19EADAC3" w14:textId="3E57F3A1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Коммуникативные универсальные действия 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 </w:t>
      </w:r>
      <w:hyperlink r:id="rId11" w:tooltip="Колл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коллективном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14:paraId="5886E791" w14:textId="2DF39892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Формирование </w:t>
      </w:r>
      <w:r w:rsidRPr="001F28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универсальные учебные действия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 на уроках технологии в процессе работы над проектом, можно представить в виде таблицы, которая представлена на слайде: «Формирование УУД учащихся на разных этапах работы над проектом».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36C563DE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над проектом главная задача учителя – заинтересовать учащихся, дать толчок, правильно выстроить свою работу и деятельность учащихся, и обязательно получить результат работы. Даже если что - то не удалось </w:t>
      </w:r>
      <w:proofErr w:type="gramStart"/>
      <w:r w:rsidRPr="001F281E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тоже результат. При определении тематики учебных проектов следует руководствоваться содержанием обучения. Учитывать посильность объекта труда для школьников соответствующего возраста, общественную или личную ценность, его умения. Уметь организовать работу учащихся и подвести итоги.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A0E3F3" w14:textId="720A57FC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Правильная организация работы — важная составляющая метода. Без планирования и последовательного выполнения этапов не добиться качественного конечного результата, который бы удовлетворил и участников проекта, и зрителей, которые его будут оценивать.</w:t>
      </w:r>
    </w:p>
    <w:p w14:paraId="7955A682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>И здесь всё начинается с выбора темы. Тут самое главное — избегать </w:t>
      </w:r>
      <w:hyperlink r:id="rId12" w:tooltip="Банальность" w:history="1">
        <w:r w:rsidRPr="001F28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банальности</w:t>
        </w:r>
      </w:hyperlink>
      <w:r w:rsidRPr="001F281E">
        <w:rPr>
          <w:rFonts w:ascii="Times New Roman" w:hAnsi="Times New Roman" w:cs="Times New Roman"/>
          <w:sz w:val="28"/>
          <w:szCs w:val="28"/>
          <w:lang w:eastAsia="ru-RU"/>
        </w:rPr>
        <w:t>. Не следует превращать работу в реферат, наиболее предпочтительны темы узкой направленности и более трудоемкие. Неплохо разработать проект на основе личного опыта и умений учащихся, такая тема будет близка, понятна и интересна.</w:t>
      </w:r>
    </w:p>
    <w:p w14:paraId="65E1C322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>Если с темой определились, необходимо грамотно сформировать рабочую группу проекта. Она может быть минимальной — преподаватель и ученик — если проект индивидуальный, и большой — если проект групповой.</w:t>
      </w:r>
    </w:p>
    <w:p w14:paraId="1E8D844D" w14:textId="2D8D7926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Работа более трудоемкая и ответственная на всех этапах проекта.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t>На что следует обратить внимание при выполнении проекта? Нужно учитывать, что мало провести исследование, работу нужно грамотно и презентабельно оформить и, наконец, представить на «суд» публике так, чтобы она осталась в памяти и заслужила высокую оценку. Следует научить учащихся последовательно поставить цель или цели, разработать задачи, чтобы они чётко понимали свою дальнейшую работу. Кроме того, научить правильно оформлять проект на каждом этапе. И конечно же, сделать выводы по проекту, позволить оценить ученику свой проект.</w:t>
      </w:r>
    </w:p>
    <w:p w14:paraId="36192EC0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>Наверное, самое сложное для учителя при работе с проектами – это суметь раскрыть творческие способности учеников. Не следует забывать, что все дети талантливы. В настоящее время проектная деятельность учащихся рассматривается как один из наиболее эффективных инструментов повышения качества общего образования, одно из главных средств формирования компетенции, а ее результативность – как ведущий критерий современного качества образования. Приобщение школьников к проектной деятельности способствует формированию интеллектуального будущего нашего общества.</w:t>
      </w:r>
    </w:p>
    <w:p w14:paraId="7F235F1A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 xml:space="preserve">И так, мы можем сделать вывод, что проект – это особая часть школьной воспитательной среды, которая дает учащимся возможность применить свои знания на деле, помогает сориентироваться в мире профессий, формирует технологическую культуру и творческое отношение к труду, чувство гордости за свои умелые руки и умную голову. В процессе выполнения проекта учащиеся не только изготовляют различные изделия, но и проводят своеобразные исследования. Это поисково-исследовательское начало прямо </w:t>
      </w:r>
      <w:r w:rsidRPr="001F2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связано с внедрением в технологическую подготовку школьников метода проектов. У детей появляется желание и возможность разработать, проанализировать, проверить и воплотить возникшие у них идеи в материале.</w:t>
      </w:r>
    </w:p>
    <w:p w14:paraId="0B04631B" w14:textId="77777777" w:rsidR="001F281E" w:rsidRPr="001F281E" w:rsidRDefault="001F281E" w:rsidP="001F28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81E">
        <w:rPr>
          <w:rFonts w:ascii="Times New Roman" w:hAnsi="Times New Roman" w:cs="Times New Roman"/>
          <w:sz w:val="28"/>
          <w:szCs w:val="28"/>
          <w:lang w:eastAsia="ru-RU"/>
        </w:rPr>
        <w:t>Подход к освоению учащимися технологии проектной деятельности оправдан и педагогически эффективен.</w:t>
      </w:r>
    </w:p>
    <w:p w14:paraId="795E8375" w14:textId="77777777" w:rsidR="001F281E" w:rsidRPr="001F281E" w:rsidRDefault="001F281E" w:rsidP="001F281E">
      <w:pPr>
        <w:jc w:val="center"/>
        <w:rPr>
          <w:b/>
          <w:bCs/>
          <w:sz w:val="28"/>
          <w:szCs w:val="28"/>
        </w:rPr>
      </w:pPr>
    </w:p>
    <w:sectPr w:rsidR="001F281E" w:rsidRPr="001F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ED"/>
    <w:rsid w:val="001F281E"/>
    <w:rsid w:val="00C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701"/>
  <w15:chartTrackingRefBased/>
  <w15:docId w15:val="{61833DAE-D40F-4593-8AEB-80AAF99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di_deyatelmznosti/" TargetMode="External"/><Relationship Id="rId12" Type="http://schemas.openxmlformats.org/officeDocument/2006/relationships/hyperlink" Target="https://pandia.ru/text/category/bana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5_klass/" TargetMode="External"/><Relationship Id="rId10" Type="http://schemas.openxmlformats.org/officeDocument/2006/relationships/hyperlink" Target="https://pandia.ru/text/category/sotcialmznoe_partnerstvo/" TargetMode="External"/><Relationship Id="rId4" Type="http://schemas.openxmlformats.org/officeDocument/2006/relationships/hyperlink" Target="https://pandia.ru/text/category/proektnaya_deyatelmznostmz/" TargetMode="External"/><Relationship Id="rId9" Type="http://schemas.openxmlformats.org/officeDocument/2006/relationships/hyperlink" Target="https://pandia.ru/text/category/konechnij_produk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2021-09-12T14:24:00Z</dcterms:created>
  <dcterms:modified xsi:type="dcterms:W3CDTF">2021-09-12T14:33:00Z</dcterms:modified>
</cp:coreProperties>
</file>