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03" w:rsidRPr="00065EE5" w:rsidRDefault="00135103" w:rsidP="0013510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65EE5">
        <w:rPr>
          <w:rFonts w:ascii="Times New Roman" w:hAnsi="Times New Roman" w:cs="Times New Roman"/>
          <w:b/>
          <w:i/>
          <w:sz w:val="32"/>
          <w:szCs w:val="32"/>
        </w:rPr>
        <w:t>ПОУРОЧНЫЙ   ПЛАН</w:t>
      </w:r>
    </w:p>
    <w:p w:rsidR="00135103" w:rsidRPr="00065EE5" w:rsidRDefault="00135103" w:rsidP="001351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EE5">
        <w:rPr>
          <w:rFonts w:ascii="Times New Roman" w:hAnsi="Times New Roman" w:cs="Times New Roman"/>
          <w:b/>
          <w:i/>
          <w:sz w:val="32"/>
          <w:szCs w:val="32"/>
        </w:rPr>
        <w:t xml:space="preserve">Открытого урока учителя ПТО столярного </w:t>
      </w:r>
      <w:proofErr w:type="gramStart"/>
      <w:r w:rsidRPr="00065EE5">
        <w:rPr>
          <w:rFonts w:ascii="Times New Roman" w:hAnsi="Times New Roman" w:cs="Times New Roman"/>
          <w:b/>
          <w:i/>
          <w:sz w:val="32"/>
          <w:szCs w:val="32"/>
        </w:rPr>
        <w:t xml:space="preserve">дела  </w:t>
      </w:r>
      <w:r w:rsidRPr="00065EE5">
        <w:rPr>
          <w:rFonts w:ascii="Times New Roman" w:hAnsi="Times New Roman" w:cs="Times New Roman"/>
          <w:b/>
          <w:sz w:val="32"/>
          <w:szCs w:val="32"/>
        </w:rPr>
        <w:t>БАБАНИНА</w:t>
      </w:r>
      <w:proofErr w:type="gramEnd"/>
      <w:r w:rsidRPr="00065EE5">
        <w:rPr>
          <w:rFonts w:ascii="Times New Roman" w:hAnsi="Times New Roman" w:cs="Times New Roman"/>
          <w:b/>
          <w:sz w:val="32"/>
          <w:szCs w:val="32"/>
        </w:rPr>
        <w:t xml:space="preserve"> АЛЕКСЕЯ АЛЕКСАНДРОВИЧА </w:t>
      </w:r>
    </w:p>
    <w:p w:rsidR="00135103" w:rsidRPr="00065EE5" w:rsidRDefault="00135103" w:rsidP="00135103">
      <w:pPr>
        <w:rPr>
          <w:rFonts w:ascii="Times New Roman" w:hAnsi="Times New Roman" w:cs="Times New Roman"/>
          <w:b/>
          <w:sz w:val="44"/>
          <w:szCs w:val="44"/>
        </w:rPr>
      </w:pPr>
    </w:p>
    <w:p w:rsidR="00135103" w:rsidRPr="00065EE5" w:rsidRDefault="00135103" w:rsidP="00065EE5">
      <w:pPr>
        <w:jc w:val="right"/>
        <w:rPr>
          <w:rFonts w:ascii="Times New Roman" w:hAnsi="Times New Roman" w:cs="Times New Roman"/>
          <w:sz w:val="28"/>
          <w:szCs w:val="28"/>
          <w:u w:val="double"/>
        </w:rPr>
      </w:pPr>
      <w:r w:rsidRPr="00065EE5">
        <w:rPr>
          <w:rFonts w:ascii="Times New Roman" w:hAnsi="Times New Roman" w:cs="Times New Roman"/>
          <w:b/>
          <w:sz w:val="28"/>
          <w:szCs w:val="28"/>
          <w:u w:val="double"/>
        </w:rPr>
        <w:t>г. Тюмень</w:t>
      </w:r>
    </w:p>
    <w:p w:rsidR="00135103" w:rsidRPr="00065EE5" w:rsidRDefault="00135103" w:rsidP="00065EE5">
      <w:pPr>
        <w:jc w:val="right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065EE5">
        <w:rPr>
          <w:rFonts w:ascii="Times New Roman" w:hAnsi="Times New Roman" w:cs="Times New Roman"/>
          <w:b/>
          <w:i/>
          <w:sz w:val="28"/>
          <w:szCs w:val="28"/>
          <w:u w:val="double"/>
        </w:rPr>
        <w:t>М</w:t>
      </w:r>
      <w:r w:rsidR="00065EE5" w:rsidRPr="00065EE5">
        <w:rPr>
          <w:rFonts w:ascii="Times New Roman" w:hAnsi="Times New Roman" w:cs="Times New Roman"/>
          <w:b/>
          <w:i/>
          <w:sz w:val="28"/>
          <w:szCs w:val="28"/>
          <w:u w:val="double"/>
        </w:rPr>
        <w:t xml:space="preserve">БОУ </w:t>
      </w:r>
      <w:r w:rsidRPr="00065EE5">
        <w:rPr>
          <w:rFonts w:ascii="Times New Roman" w:hAnsi="Times New Roman" w:cs="Times New Roman"/>
          <w:b/>
          <w:i/>
          <w:sz w:val="28"/>
          <w:szCs w:val="28"/>
          <w:u w:val="double"/>
        </w:rPr>
        <w:t>О</w:t>
      </w:r>
      <w:r w:rsidR="00065EE5" w:rsidRPr="00065EE5">
        <w:rPr>
          <w:rFonts w:ascii="Times New Roman" w:hAnsi="Times New Roman" w:cs="Times New Roman"/>
          <w:b/>
          <w:i/>
          <w:sz w:val="28"/>
          <w:szCs w:val="28"/>
          <w:u w:val="double"/>
        </w:rPr>
        <w:t xml:space="preserve">Ш </w:t>
      </w:r>
      <w:r w:rsidRPr="00065EE5">
        <w:rPr>
          <w:rFonts w:ascii="Times New Roman" w:hAnsi="Times New Roman" w:cs="Times New Roman"/>
          <w:b/>
          <w:i/>
          <w:sz w:val="28"/>
          <w:szCs w:val="28"/>
          <w:u w:val="double"/>
        </w:rPr>
        <w:t>№2</w:t>
      </w:r>
    </w:p>
    <w:p w:rsidR="00135103" w:rsidRPr="00065EE5" w:rsidRDefault="00135103" w:rsidP="00065EE5">
      <w:pPr>
        <w:jc w:val="right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065EE5">
        <w:rPr>
          <w:rFonts w:ascii="Times New Roman" w:hAnsi="Times New Roman" w:cs="Times New Roman"/>
          <w:b/>
          <w:i/>
          <w:sz w:val="28"/>
          <w:szCs w:val="28"/>
          <w:u w:val="double"/>
        </w:rPr>
        <w:t>9 «в» класс</w:t>
      </w:r>
    </w:p>
    <w:p w:rsidR="00135103" w:rsidRPr="00065EE5" w:rsidRDefault="00135103" w:rsidP="00065EE5">
      <w:pPr>
        <w:jc w:val="right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065EE5">
        <w:rPr>
          <w:rFonts w:ascii="Times New Roman" w:hAnsi="Times New Roman" w:cs="Times New Roman"/>
          <w:b/>
          <w:i/>
          <w:sz w:val="28"/>
          <w:szCs w:val="28"/>
          <w:u w:val="double"/>
        </w:rPr>
        <w:t>80 минут</w:t>
      </w:r>
    </w:p>
    <w:p w:rsidR="00135103" w:rsidRPr="00065EE5" w:rsidRDefault="00135103" w:rsidP="00135103">
      <w:pPr>
        <w:rPr>
          <w:rFonts w:ascii="Times New Roman" w:hAnsi="Times New Roman" w:cs="Times New Roman"/>
          <w:b/>
          <w:i/>
          <w:sz w:val="44"/>
          <w:szCs w:val="44"/>
          <w:u w:val="double"/>
        </w:rPr>
      </w:pPr>
    </w:p>
    <w:p w:rsidR="00135103" w:rsidRPr="00065EE5" w:rsidRDefault="00135103" w:rsidP="0013510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65EE5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 w:rsidRPr="00065EE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End"/>
      <w:r w:rsidRPr="00065EE5">
        <w:rPr>
          <w:rFonts w:ascii="Times New Roman" w:hAnsi="Times New Roman" w:cs="Times New Roman"/>
          <w:i/>
          <w:sz w:val="28"/>
          <w:szCs w:val="28"/>
        </w:rPr>
        <w:t>древесные материалы</w:t>
      </w:r>
    </w:p>
    <w:p w:rsidR="00135103" w:rsidRPr="00065EE5" w:rsidRDefault="00135103" w:rsidP="00135103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65EE5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Задачи: </w:t>
      </w:r>
      <w:r w:rsidRPr="00065EE5">
        <w:rPr>
          <w:rFonts w:ascii="Times New Roman" w:hAnsi="Times New Roman" w:cs="Times New Roman"/>
          <w:i/>
          <w:sz w:val="28"/>
          <w:szCs w:val="28"/>
        </w:rPr>
        <w:t xml:space="preserve"> 1</w:t>
      </w:r>
      <w:proofErr w:type="gramEnd"/>
      <w:r w:rsidRPr="00065EE5">
        <w:rPr>
          <w:rFonts w:ascii="Times New Roman" w:hAnsi="Times New Roman" w:cs="Times New Roman"/>
          <w:i/>
          <w:sz w:val="28"/>
          <w:szCs w:val="28"/>
        </w:rPr>
        <w:t>а).Учить навыкам изготовления крышки - щита для табуретки. 1б</w:t>
      </w:r>
      <w:proofErr w:type="gramStart"/>
      <w:r w:rsidRPr="00065EE5">
        <w:rPr>
          <w:rFonts w:ascii="Times New Roman" w:hAnsi="Times New Roman" w:cs="Times New Roman"/>
          <w:i/>
          <w:sz w:val="28"/>
          <w:szCs w:val="28"/>
        </w:rPr>
        <w:t>).Закреплять</w:t>
      </w:r>
      <w:proofErr w:type="gramEnd"/>
      <w:r w:rsidRPr="00065EE5">
        <w:rPr>
          <w:rFonts w:ascii="Times New Roman" w:hAnsi="Times New Roman" w:cs="Times New Roman"/>
          <w:i/>
          <w:sz w:val="28"/>
          <w:szCs w:val="28"/>
        </w:rPr>
        <w:t xml:space="preserve"> знания учащихся в определении древесных материалов, пород и пороков древесины.</w:t>
      </w:r>
    </w:p>
    <w:p w:rsidR="00135103" w:rsidRPr="00065EE5" w:rsidRDefault="00135103" w:rsidP="00135103">
      <w:pPr>
        <w:rPr>
          <w:rFonts w:ascii="Times New Roman" w:hAnsi="Times New Roman" w:cs="Times New Roman"/>
          <w:i/>
          <w:sz w:val="28"/>
          <w:szCs w:val="28"/>
        </w:rPr>
      </w:pPr>
      <w:r w:rsidRPr="00065EE5">
        <w:rPr>
          <w:rFonts w:ascii="Times New Roman" w:hAnsi="Times New Roman" w:cs="Times New Roman"/>
          <w:i/>
          <w:sz w:val="28"/>
          <w:szCs w:val="28"/>
        </w:rPr>
        <w:tab/>
      </w:r>
      <w:r w:rsidRPr="00065EE5">
        <w:rPr>
          <w:rFonts w:ascii="Times New Roman" w:hAnsi="Times New Roman" w:cs="Times New Roman"/>
          <w:i/>
          <w:sz w:val="28"/>
          <w:szCs w:val="28"/>
        </w:rPr>
        <w:tab/>
        <w:t xml:space="preserve">  2.Развитие познавательной </w:t>
      </w:r>
      <w:proofErr w:type="gramStart"/>
      <w:r w:rsidRPr="00065EE5">
        <w:rPr>
          <w:rFonts w:ascii="Times New Roman" w:hAnsi="Times New Roman" w:cs="Times New Roman"/>
          <w:i/>
          <w:sz w:val="28"/>
          <w:szCs w:val="28"/>
        </w:rPr>
        <w:t>активности,  логичности</w:t>
      </w:r>
      <w:proofErr w:type="gramEnd"/>
      <w:r w:rsidRPr="00065EE5">
        <w:rPr>
          <w:rFonts w:ascii="Times New Roman" w:hAnsi="Times New Roman" w:cs="Times New Roman"/>
          <w:i/>
          <w:sz w:val="28"/>
          <w:szCs w:val="28"/>
        </w:rPr>
        <w:t xml:space="preserve"> мышления. </w:t>
      </w:r>
    </w:p>
    <w:p w:rsidR="00135103" w:rsidRPr="00065EE5" w:rsidRDefault="00135103" w:rsidP="00135103">
      <w:pPr>
        <w:rPr>
          <w:rFonts w:ascii="Times New Roman" w:hAnsi="Times New Roman" w:cs="Times New Roman"/>
          <w:i/>
          <w:sz w:val="28"/>
          <w:szCs w:val="28"/>
        </w:rPr>
      </w:pPr>
      <w:r w:rsidRPr="00065EE5">
        <w:rPr>
          <w:rFonts w:ascii="Times New Roman" w:hAnsi="Times New Roman" w:cs="Times New Roman"/>
          <w:i/>
          <w:sz w:val="28"/>
          <w:szCs w:val="28"/>
        </w:rPr>
        <w:tab/>
        <w:t xml:space="preserve">         3.Воспитание взаимопомощи и коллективизма.</w:t>
      </w:r>
    </w:p>
    <w:p w:rsidR="00135103" w:rsidRPr="00065EE5" w:rsidRDefault="00135103" w:rsidP="00135103">
      <w:pPr>
        <w:rPr>
          <w:rFonts w:ascii="Times New Roman" w:hAnsi="Times New Roman" w:cs="Times New Roman"/>
          <w:i/>
          <w:sz w:val="28"/>
          <w:szCs w:val="28"/>
        </w:rPr>
      </w:pPr>
      <w:r w:rsidRPr="00065EE5">
        <w:rPr>
          <w:rFonts w:ascii="Times New Roman" w:hAnsi="Times New Roman" w:cs="Times New Roman"/>
          <w:b/>
          <w:i/>
          <w:sz w:val="28"/>
          <w:szCs w:val="28"/>
          <w:u w:val="thick"/>
        </w:rPr>
        <w:t>Цель</w:t>
      </w:r>
      <w:r w:rsidRPr="00065EE5">
        <w:rPr>
          <w:rFonts w:ascii="Times New Roman" w:hAnsi="Times New Roman" w:cs="Times New Roman"/>
          <w:i/>
          <w:sz w:val="28"/>
          <w:szCs w:val="28"/>
        </w:rPr>
        <w:t xml:space="preserve">: подготовка к выпускным экзаменам, адаптация учеников к различным жизненным ситуациям                    </w:t>
      </w:r>
    </w:p>
    <w:p w:rsidR="00135103" w:rsidRPr="00065EE5" w:rsidRDefault="00135103" w:rsidP="00135103">
      <w:pPr>
        <w:rPr>
          <w:rFonts w:ascii="Times New Roman" w:hAnsi="Times New Roman" w:cs="Times New Roman"/>
          <w:i/>
          <w:sz w:val="28"/>
          <w:szCs w:val="28"/>
        </w:rPr>
      </w:pPr>
      <w:r w:rsidRPr="00065EE5">
        <w:rPr>
          <w:rFonts w:ascii="Times New Roman" w:hAnsi="Times New Roman" w:cs="Times New Roman"/>
          <w:b/>
          <w:i/>
          <w:sz w:val="28"/>
          <w:szCs w:val="28"/>
          <w:u w:val="thick"/>
        </w:rPr>
        <w:t>Материалы и инструменты</w:t>
      </w:r>
      <w:r w:rsidRPr="00065EE5">
        <w:rPr>
          <w:rFonts w:ascii="Times New Roman" w:hAnsi="Times New Roman" w:cs="Times New Roman"/>
          <w:i/>
          <w:sz w:val="28"/>
          <w:szCs w:val="28"/>
        </w:rPr>
        <w:t>: сосновые доски, клей ПВА, рубанки, линейки, угольники, наждачная плита, приспособления для сжатия (</w:t>
      </w:r>
      <w:proofErr w:type="spellStart"/>
      <w:r w:rsidRPr="00065EE5">
        <w:rPr>
          <w:rFonts w:ascii="Times New Roman" w:hAnsi="Times New Roman" w:cs="Times New Roman"/>
          <w:i/>
          <w:sz w:val="28"/>
          <w:szCs w:val="28"/>
        </w:rPr>
        <w:t>жимки</w:t>
      </w:r>
      <w:proofErr w:type="spellEnd"/>
      <w:r w:rsidRPr="00065EE5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065EE5">
        <w:rPr>
          <w:rFonts w:ascii="Times New Roman" w:hAnsi="Times New Roman" w:cs="Times New Roman"/>
          <w:i/>
          <w:sz w:val="28"/>
          <w:szCs w:val="28"/>
        </w:rPr>
        <w:t>электролобзик</w:t>
      </w:r>
      <w:proofErr w:type="spellEnd"/>
      <w:r w:rsidRPr="00065EE5">
        <w:rPr>
          <w:rFonts w:ascii="Times New Roman" w:hAnsi="Times New Roman" w:cs="Times New Roman"/>
          <w:i/>
          <w:sz w:val="28"/>
          <w:szCs w:val="28"/>
        </w:rPr>
        <w:t>, эмалевые краски, кисточки, копировальная бумага.</w:t>
      </w:r>
    </w:p>
    <w:p w:rsidR="00135103" w:rsidRPr="00065EE5" w:rsidRDefault="00135103" w:rsidP="00135103">
      <w:pPr>
        <w:rPr>
          <w:rFonts w:ascii="Times New Roman" w:hAnsi="Times New Roman" w:cs="Times New Roman"/>
          <w:i/>
          <w:sz w:val="28"/>
          <w:szCs w:val="28"/>
        </w:rPr>
      </w:pPr>
      <w:r w:rsidRPr="00065EE5">
        <w:rPr>
          <w:rFonts w:ascii="Times New Roman" w:hAnsi="Times New Roman" w:cs="Times New Roman"/>
          <w:b/>
          <w:i/>
          <w:sz w:val="28"/>
          <w:szCs w:val="28"/>
          <w:u w:val="thick"/>
        </w:rPr>
        <w:t>Наглядность</w:t>
      </w:r>
      <w:r w:rsidRPr="00065EE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065EE5">
        <w:rPr>
          <w:rFonts w:ascii="Times New Roman" w:hAnsi="Times New Roman" w:cs="Times New Roman"/>
          <w:i/>
          <w:sz w:val="28"/>
          <w:szCs w:val="28"/>
        </w:rPr>
        <w:t>образцы древесных материалов и пороков древесины, образцы пород древесины, классная доска, пооперационный образец крышки для табурета, инструкционные план – карты, карточки задания.</w:t>
      </w:r>
    </w:p>
    <w:p w:rsidR="00135103" w:rsidRPr="00065EE5" w:rsidRDefault="00135103" w:rsidP="00135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EE5">
        <w:rPr>
          <w:rFonts w:ascii="Times New Roman" w:hAnsi="Times New Roman" w:cs="Times New Roman"/>
          <w:b/>
          <w:i/>
          <w:sz w:val="28"/>
          <w:szCs w:val="28"/>
          <w:u w:val="double"/>
        </w:rPr>
        <w:t>Ход   занятия</w:t>
      </w:r>
    </w:p>
    <w:tbl>
      <w:tblPr>
        <w:tblStyle w:val="a4"/>
        <w:tblW w:w="10774" w:type="dxa"/>
        <w:tblInd w:w="-15" w:type="dxa"/>
        <w:tblLook w:val="04A0" w:firstRow="1" w:lastRow="0" w:firstColumn="1" w:lastColumn="0" w:noHBand="0" w:noVBand="1"/>
      </w:tblPr>
      <w:tblGrid>
        <w:gridCol w:w="993"/>
        <w:gridCol w:w="3969"/>
        <w:gridCol w:w="1276"/>
        <w:gridCol w:w="4536"/>
      </w:tblGrid>
      <w:tr w:rsidR="00135103" w:rsidRPr="00065EE5" w:rsidTr="00135103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b/>
                <w:sz w:val="28"/>
                <w:szCs w:val="28"/>
              </w:rPr>
              <w:t>Части урока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Время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103" w:rsidRPr="00065EE5" w:rsidRDefault="00135103" w:rsidP="00F26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и методические указания</w:t>
            </w:r>
          </w:p>
        </w:tc>
      </w:tr>
      <w:tr w:rsidR="00135103" w:rsidRPr="00065EE5" w:rsidTr="00135103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5EE5"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065E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065E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5EE5">
              <w:rPr>
                <w:rFonts w:ascii="Times New Roman" w:hAnsi="Times New Roman" w:cs="Times New Roman"/>
                <w:sz w:val="36"/>
                <w:szCs w:val="36"/>
              </w:rPr>
              <w:t xml:space="preserve">2 </w:t>
            </w:r>
          </w:p>
          <w:p w:rsidR="00065EE5" w:rsidRPr="00065EE5" w:rsidRDefault="00065EE5" w:rsidP="00065E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5EE5" w:rsidRPr="00065EE5" w:rsidRDefault="00065EE5" w:rsidP="00065E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5EE5" w:rsidRPr="00065EE5" w:rsidRDefault="00065EE5" w:rsidP="00065E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5EE5" w:rsidRPr="00065EE5" w:rsidRDefault="00065EE5" w:rsidP="00065E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5EE5" w:rsidRPr="00065EE5" w:rsidRDefault="00065EE5" w:rsidP="00065E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5EE5" w:rsidRPr="00065EE5" w:rsidRDefault="00065EE5" w:rsidP="00065E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5EE5" w:rsidRPr="00065EE5" w:rsidRDefault="00065EE5" w:rsidP="00065E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5EE5" w:rsidRPr="00065EE5" w:rsidRDefault="00065EE5" w:rsidP="00065E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5EE5" w:rsidRPr="00065EE5" w:rsidRDefault="00065EE5" w:rsidP="00065E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5EE5" w:rsidRPr="00065EE5" w:rsidRDefault="00065EE5" w:rsidP="00065E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5EE5" w:rsidRPr="00065EE5" w:rsidRDefault="00065EE5" w:rsidP="00065E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5EE5" w:rsidRPr="00065EE5" w:rsidRDefault="00065EE5" w:rsidP="00065E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5EE5" w:rsidRPr="00065EE5" w:rsidRDefault="00065EE5" w:rsidP="00065E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5EE5" w:rsidRPr="00065EE5" w:rsidRDefault="00065EE5" w:rsidP="00065E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5EE5" w:rsidRPr="00065EE5" w:rsidRDefault="00065EE5" w:rsidP="00065E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5EE5" w:rsidRPr="00065EE5" w:rsidRDefault="00065EE5" w:rsidP="00065E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5EE5" w:rsidRPr="00065EE5" w:rsidRDefault="00065EE5" w:rsidP="00065E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5EE5" w:rsidRPr="00065EE5" w:rsidRDefault="00135103" w:rsidP="00065E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5EE5">
              <w:rPr>
                <w:rFonts w:ascii="Times New Roman" w:hAnsi="Times New Roman" w:cs="Times New Roman"/>
                <w:sz w:val="36"/>
                <w:szCs w:val="36"/>
              </w:rPr>
              <w:t xml:space="preserve">3 </w:t>
            </w:r>
          </w:p>
          <w:p w:rsidR="00065EE5" w:rsidRPr="00065EE5" w:rsidRDefault="00065EE5" w:rsidP="00065E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5EE5" w:rsidRPr="00065EE5" w:rsidRDefault="00065EE5" w:rsidP="00065E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5EE5" w:rsidRPr="00065EE5" w:rsidRDefault="00065EE5" w:rsidP="00065E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5EE5" w:rsidRPr="00065EE5" w:rsidRDefault="00065EE5" w:rsidP="00065E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5EE5" w:rsidRPr="00065EE5" w:rsidRDefault="00065EE5" w:rsidP="00065E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5EE5" w:rsidRPr="00065EE5" w:rsidRDefault="00065EE5" w:rsidP="00065E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5EE5" w:rsidRPr="00065EE5" w:rsidRDefault="00065EE5" w:rsidP="00065E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5EE5" w:rsidRPr="00065EE5" w:rsidRDefault="00065EE5" w:rsidP="00065E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5103" w:rsidRPr="00065EE5" w:rsidRDefault="00135103" w:rsidP="00065EE5">
            <w:pPr>
              <w:tabs>
                <w:tab w:val="left" w:pos="688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65E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Организационная часть и вводный инструктаж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1)Гимнастическая</w:t>
            </w:r>
            <w:proofErr w:type="gramEnd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зарядка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2)Проверка</w:t>
            </w:r>
            <w:proofErr w:type="gramEnd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домашнего</w:t>
            </w:r>
          </w:p>
          <w:p w:rsidR="00135103" w:rsidRPr="00065EE5" w:rsidRDefault="00135103" w:rsidP="00F26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  <w:p w:rsidR="00135103" w:rsidRPr="00065EE5" w:rsidRDefault="00135103" w:rsidP="00F26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3)Упражнения</w:t>
            </w:r>
            <w:proofErr w:type="gramEnd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логичности мышления и познавательной </w:t>
            </w:r>
            <w:proofErr w:type="spell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активнос</w:t>
            </w:r>
            <w:proofErr w:type="spellEnd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5103" w:rsidRPr="00065EE5" w:rsidRDefault="00135103" w:rsidP="001351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обыгрывание (разбор) возможных жизненных ситуаций</w:t>
            </w:r>
          </w:p>
          <w:p w:rsidR="00135103" w:rsidRPr="00065EE5" w:rsidRDefault="00135103" w:rsidP="001351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разгадка шарады </w:t>
            </w:r>
          </w:p>
          <w:p w:rsidR="00135103" w:rsidRPr="00065EE5" w:rsidRDefault="00135103" w:rsidP="001351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«СТОЛЯР»</w:t>
            </w:r>
          </w:p>
          <w:p w:rsidR="00135103" w:rsidRPr="00065EE5" w:rsidRDefault="00135103" w:rsidP="001351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« Число</w:t>
            </w:r>
            <w:proofErr w:type="gramEnd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и нота рядом с ним, да букву припиши согласную, а в целом – мастер есть один, он мебель делает прекрасную»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4)Опрос</w:t>
            </w:r>
            <w:proofErr w:type="gramEnd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пройденного материала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35103" w:rsidRPr="00065EE5" w:rsidRDefault="00135103" w:rsidP="001351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породы древесины </w:t>
            </w:r>
          </w:p>
          <w:p w:rsidR="00135103" w:rsidRPr="00065EE5" w:rsidRDefault="00135103" w:rsidP="00F26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1351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древесные </w:t>
            </w:r>
            <w:proofErr w:type="spellStart"/>
            <w:proofErr w:type="gram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материа-лы</w:t>
            </w:r>
            <w:proofErr w:type="spellEnd"/>
            <w:proofErr w:type="gramEnd"/>
          </w:p>
          <w:p w:rsidR="00135103" w:rsidRPr="00065EE5" w:rsidRDefault="00135103" w:rsidP="00F26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1351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пороки древесины</w:t>
            </w:r>
          </w:p>
          <w:p w:rsidR="00135103" w:rsidRPr="00065EE5" w:rsidRDefault="00135103" w:rsidP="00F26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E5" w:rsidRDefault="00065EE5" w:rsidP="0013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E5" w:rsidRDefault="00065EE5" w:rsidP="0013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13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5) Объяснение нового материала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об отличительных особенностях крышки – щита для табурета от других разновидностях крышек. Объяснить, как раскладываются делянки (дощечки) с учётом расположения волокон, как размечаются. Объяснить с обязательным практическим показом технику подгонки кромок для склеивания методом строгания. Подробно рассказать о способах склеивания щита в </w:t>
            </w:r>
            <w:proofErr w:type="spell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ваймах</w:t>
            </w:r>
            <w:proofErr w:type="spellEnd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, больших струбцинах и «</w:t>
            </w:r>
            <w:proofErr w:type="spell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жимках</w:t>
            </w:r>
            <w:proofErr w:type="spellEnd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». Последний способ склеивания щита показать практически. 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Перед практической частью урока затронуть вопрос о соблюдении техники безопасности при строгании. 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6)Музыкальная</w:t>
            </w:r>
            <w:proofErr w:type="gramEnd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пауза </w:t>
            </w:r>
          </w:p>
          <w:p w:rsidR="00135103" w:rsidRPr="00065EE5" w:rsidRDefault="00135103" w:rsidP="001351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65E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Практическая часть </w:t>
            </w:r>
            <w:proofErr w:type="gramStart"/>
            <w:r w:rsidRPr="00065E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  индивидуальный</w:t>
            </w:r>
            <w:proofErr w:type="gramEnd"/>
            <w:r w:rsidRPr="00065E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инструктаж </w:t>
            </w:r>
          </w:p>
          <w:p w:rsidR="00065EE5" w:rsidRPr="00065EE5" w:rsidRDefault="00065EE5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EE5" w:rsidRPr="00065EE5" w:rsidRDefault="00065EE5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1)Индивидуальный</w:t>
            </w:r>
            <w:proofErr w:type="gramEnd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и план-задание на урок. 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2)Разметка</w:t>
            </w:r>
            <w:proofErr w:type="gramEnd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делянок. 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proofErr w:type="spell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Достругивание</w:t>
            </w:r>
            <w:proofErr w:type="spellEnd"/>
            <w:proofErr w:type="gramEnd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изнаночной </w:t>
            </w:r>
            <w:proofErr w:type="spell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пласти</w:t>
            </w:r>
            <w:proofErr w:type="spellEnd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4)Подгонка</w:t>
            </w:r>
            <w:proofErr w:type="gramEnd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кромок для склеивания. 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5)Склеивание</w:t>
            </w:r>
            <w:proofErr w:type="gramEnd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делянок (3шт.) в щит</w:t>
            </w: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6)Индивидуальные</w:t>
            </w:r>
            <w:proofErr w:type="gramEnd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задания: 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gram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раскрашивает  эмалевыми</w:t>
            </w:r>
            <w:proofErr w:type="gramEnd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красками</w:t>
            </w: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макет петуха;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*переводит и выпиливает </w:t>
            </w:r>
            <w:proofErr w:type="spell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электролобзиком</w:t>
            </w:r>
            <w:proofErr w:type="spellEnd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макет филина;  </w:t>
            </w:r>
          </w:p>
          <w:p w:rsidR="00065EE5" w:rsidRPr="00065EE5" w:rsidRDefault="00065EE5" w:rsidP="001351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65EE5" w:rsidRPr="00065EE5" w:rsidRDefault="00065EE5" w:rsidP="001351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65EE5" w:rsidRPr="00065EE5" w:rsidRDefault="00065EE5" w:rsidP="001351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65EE5" w:rsidRPr="00065EE5" w:rsidRDefault="00065EE5" w:rsidP="001351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135103" w:rsidRPr="00065EE5" w:rsidRDefault="00135103" w:rsidP="001351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65E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Подведение итогов   занятия </w:t>
            </w:r>
          </w:p>
          <w:p w:rsidR="00065EE5" w:rsidRPr="00065EE5" w:rsidRDefault="00065EE5" w:rsidP="0013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13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1)Уборка</w:t>
            </w:r>
            <w:proofErr w:type="gramEnd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инструментов и мастерской. 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2)Самооценка</w:t>
            </w:r>
            <w:proofErr w:type="gramEnd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своей работы, работы товарища. 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3)Работа</w:t>
            </w:r>
            <w:proofErr w:type="gramEnd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по карточкам – заданиям «Добавь недостающее слово». 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4)Анализ</w:t>
            </w:r>
            <w:proofErr w:type="gramEnd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выполненных работ и выставление оценок. 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5)Домашнее</w:t>
            </w:r>
            <w:proofErr w:type="gramEnd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задание – составить предложение со словом «столяр»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25-30 мин </w:t>
            </w:r>
          </w:p>
          <w:p w:rsidR="00135103" w:rsidRPr="00065EE5" w:rsidRDefault="00135103" w:rsidP="00F2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065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065EE5" w:rsidP="0006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8 – 10 мин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Сообщить тему и цель урока. Назначить дежурных.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Звучит лёгкая музыка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должны были написать на листке бумаги всё, что знают о такой породе древесины, как </w:t>
            </w:r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липа.</w:t>
            </w: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После проверки, учитель добавляет подробности с использованием образца, что существует более 10 видов, некоторые виды доживают до 900-1000 лет, древесина не растрескивается, не усыхает, из 50 разновидностей мягкой древесины – является самой мягкой и пластичной, лекарственное дерево, в старину частично одевало и обувало русских людей и т.д.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Ребята работают в парах. Ситуации разработаны и напечатаны на карточках – заданиях для каждой пары учеников. Учащиеся «тянут» себе задание по жребию.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ПАРЫ: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    Долгих А. – </w:t>
            </w:r>
            <w:proofErr w:type="spell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РязанцевП</w:t>
            </w:r>
            <w:proofErr w:type="spellEnd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    Николаев В. – </w:t>
            </w:r>
            <w:proofErr w:type="spell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Беседин</w:t>
            </w:r>
            <w:proofErr w:type="spellEnd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Ю. 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    Решетников А. – </w:t>
            </w:r>
            <w:proofErr w:type="spell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Горденко</w:t>
            </w:r>
            <w:proofErr w:type="spellEnd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Шарада рисуется учителем на доске. Учащимся предлагается её разгадать и подняв руку – ответить. 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Коротко – чем отличается столяр от плотника. Как правильно ставить ударение в слове «столяр». Чуть-чуть для общего ознакомления рассказать о нотном стане, скрипичном ключе, нотах.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Опрос проводится с применением экзаменационных образцов. 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  Ребята работают в парах. Более способный ученик проверяет </w:t>
            </w:r>
            <w:r w:rsidRPr="00065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более слабого в знаниях товарища. Каждой паре даётся одно задание – одной – древесные материалы, другой – порки древесины и т. д. Пока одна пара отвечает, другие слушают.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  Вопрос «породы древесины» проработать отдельно с </w:t>
            </w:r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Рязанцевым П., </w:t>
            </w: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вопрос «пороки древесины» - с </w:t>
            </w:r>
            <w:proofErr w:type="spellStart"/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Бесединым</w:t>
            </w:r>
            <w:proofErr w:type="spellEnd"/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Ю.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  По вопросу «древесные материалы</w:t>
            </w:r>
            <w:proofErr w:type="gram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proofErr w:type="gramEnd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отвечающему желательно дать ответ по применению того или иного древесного материала.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После объяснения нового материала, закрепить его следующим </w:t>
            </w:r>
            <w:proofErr w:type="gram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образом :</w:t>
            </w:r>
            <w:proofErr w:type="gramEnd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один ученик читает предложенную учителем инструкционную план-карту, а остальные ребята в беседе объясняют как они поняли тот или иной пункт плана.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В дальнейшем </w:t>
            </w:r>
            <w:proofErr w:type="spellStart"/>
            <w:proofErr w:type="gramStart"/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НиколаевВ</w:t>
            </w:r>
            <w:proofErr w:type="spellEnd"/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.,</w:t>
            </w:r>
            <w:proofErr w:type="gramEnd"/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Долгих А., </w:t>
            </w:r>
            <w:proofErr w:type="spellStart"/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РешетениковА</w:t>
            </w:r>
            <w:proofErr w:type="spellEnd"/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., </w:t>
            </w:r>
            <w:proofErr w:type="spellStart"/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Горденко</w:t>
            </w:r>
            <w:proofErr w:type="spellEnd"/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 </w:t>
            </w: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выполняют практическую работу  с</w:t>
            </w:r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использованием инструкционной карты</w:t>
            </w:r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а </w:t>
            </w:r>
            <w:proofErr w:type="spellStart"/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РязанцевП</w:t>
            </w:r>
            <w:proofErr w:type="spellEnd"/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И </w:t>
            </w:r>
            <w:proofErr w:type="spellStart"/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Беседин</w:t>
            </w:r>
            <w:proofErr w:type="spellEnd"/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Ю</w:t>
            </w: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. по технологической пластиковой карте с чертежами</w:t>
            </w:r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На втором уроке, во время работы звучит лёгкая музыка. Можно провести лёгкую разминку. Ребята под музыкальное сопровождение выполняют гимнастические упражнения.</w:t>
            </w:r>
          </w:p>
          <w:p w:rsidR="00065EE5" w:rsidRPr="00065EE5" w:rsidRDefault="00065EE5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Каждый ребёнок получает свой план-задание на урок и инструктаж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Разметку делянок проводят все присутствующие ученики. Разметка проводится на верстаках. 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Строгают </w:t>
            </w:r>
            <w:proofErr w:type="spell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пласть</w:t>
            </w:r>
            <w:proofErr w:type="spellEnd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Горденко</w:t>
            </w:r>
            <w:proofErr w:type="spellEnd"/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Ж., Решетников А., </w:t>
            </w:r>
            <w:proofErr w:type="spellStart"/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Беседин</w:t>
            </w:r>
            <w:proofErr w:type="spellEnd"/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Ю.</w:t>
            </w: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ДолгихА</w:t>
            </w:r>
            <w:proofErr w:type="spellEnd"/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.,</w:t>
            </w:r>
            <w:proofErr w:type="gramEnd"/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РешетниковА</w:t>
            </w:r>
            <w:proofErr w:type="spellEnd"/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., </w:t>
            </w:r>
            <w:proofErr w:type="spellStart"/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Горденко</w:t>
            </w:r>
            <w:proofErr w:type="spellEnd"/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Е., </w:t>
            </w:r>
            <w:proofErr w:type="spellStart"/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БесединЮ</w:t>
            </w:r>
            <w:proofErr w:type="spellEnd"/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Оказать практическую индивидуальную помощь </w:t>
            </w:r>
            <w:proofErr w:type="spell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Горденко</w:t>
            </w:r>
            <w:proofErr w:type="spellEnd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Е. и Решетникову А. 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Долгих А., </w:t>
            </w:r>
            <w:proofErr w:type="spellStart"/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Беседин</w:t>
            </w:r>
            <w:proofErr w:type="spellEnd"/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Ю.</w:t>
            </w: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и возможно </w:t>
            </w:r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Решетников А. 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Николаев В., </w:t>
            </w: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как лучший ученик получает дополнительное задание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Рязанцев П.</w:t>
            </w: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– даётся другое задание, как ученику не способному качественно подогнать кромки для склеивания. 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  В дальнейшем всё-таки следует попытаться </w:t>
            </w:r>
            <w:proofErr w:type="gramStart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>эти  навыки</w:t>
            </w:r>
            <w:proofErr w:type="gramEnd"/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отработать 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Дежурные: Долгих А. и Николае В. 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Инструментальщик: Рязанцев П. 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и оценка работы товарища проводится по ранее определённым парам. 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ученик выбирает себе методом жребия. 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t xml:space="preserve">Дать оценку каждой работе. Отметить неудачи и положительные стороны урока. </w:t>
            </w:r>
          </w:p>
          <w:p w:rsidR="00135103" w:rsidRPr="00065EE5" w:rsidRDefault="00135103" w:rsidP="00F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Совместно с ребятами наметить пути устранения ошибок и неудач на уроке. Подвести итоги выполнения плана работы на уроке; отметить лучшую работу, лучшего ученика. Дать задание на дом. </w:t>
            </w:r>
          </w:p>
        </w:tc>
      </w:tr>
    </w:tbl>
    <w:p w:rsidR="00C00F85" w:rsidRDefault="00C00F85"/>
    <w:sectPr w:rsidR="00C00F85" w:rsidSect="00135103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270A8"/>
    <w:multiLevelType w:val="hybridMultilevel"/>
    <w:tmpl w:val="4FD4D4F4"/>
    <w:lvl w:ilvl="0" w:tplc="33D6112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C0"/>
    <w:rsid w:val="00065EE5"/>
    <w:rsid w:val="00135103"/>
    <w:rsid w:val="00C00F85"/>
    <w:rsid w:val="00CC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6D6B0-B335-41CA-A4C1-BD989B11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1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103"/>
    <w:pPr>
      <w:ind w:left="720"/>
      <w:contextualSpacing/>
    </w:pPr>
  </w:style>
  <w:style w:type="table" w:styleId="a4">
    <w:name w:val="Table Grid"/>
    <w:basedOn w:val="a1"/>
    <w:uiPriority w:val="59"/>
    <w:rsid w:val="001351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2021-10-18T04:39:00Z</dcterms:created>
  <dcterms:modified xsi:type="dcterms:W3CDTF">2021-10-18T04:57:00Z</dcterms:modified>
</cp:coreProperties>
</file>