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2444" w14:textId="77777777" w:rsidR="00C05DCE" w:rsidRPr="00C05DCE" w:rsidRDefault="00C05DCE" w:rsidP="00C05D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ru-RU"/>
        </w:rPr>
      </w:pPr>
      <w:r w:rsidRPr="00C05DCE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ru-RU"/>
        </w:rPr>
        <w:t>Рекомендации педагогам и классному руководителю</w:t>
      </w:r>
    </w:p>
    <w:p w14:paraId="3B3C1C4B" w14:textId="77777777" w:rsidR="00C05DCE" w:rsidRPr="00C05DCE" w:rsidRDefault="00C05DCE" w:rsidP="00C05DC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 всего воздействовать на подростка, если он вам доверяет.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Настроение подростка часто меняется из-за того, что в его организме происходят значительные гормональные изменения.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Предъявляйте разумные требования, которые должны быть выполнены к конкретному сроку. Пусть подросток отчитается в выполнении. Требования должны быть одинаковыми для всех. Выполнение порученного должно быть проверено.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Усталость подростка часто вызвана недостатком кислорода. Утомляемость и сонливость, рассеянность внимания и расторможенность влияют на его поведение, которое может быть неадекватным. Имейте это в виду, а также то, что замечания можно делать невербально (кивком головы, прикосновением и пр.).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Вспышку гнева можно предупредить, если в присутствии всех отметить что-то хорошее. Особенно это касается эмоционально неуравновешенных подростков.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Замечания, относящиеся ко многим, сообщайте спокойным тоном, разумно, без эмоционального подтекста. Если вы хотите сообщить свое мнение какому-то конкретному человеку, высказывайте его наедине, причем оно должно касаться только какой-либо одной стороны деятельности или неудачного действия. Личность любого достойна уважения.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школьнику, претендующему на оригинальность, самостоятельность и взрослость, обращайтесь только как к равному и на «вы».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Скажите доброе слово о самом подростке и о его домашних. Не надо писать убийственных замечаний типа: «Обратите внимание на плохое воспитание дочери (сына)». Этим замечанием можно вызвать агрессию не только подростка</w:t>
      </w:r>
      <w:proofErr w:type="gramStart"/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его родителей.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предупредить перепады настроения, постарайтесь узнать, что подростки любят делать, а против чего восстают. Не используйте двойные стандарты: кому-то что-то запрещаете, потому что он вам не нравится, а кому-то разрешаете вести себя так, как тому заблагорассудится.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 настроение передается подросткам: если учитель пришел на урок злой, то через некоторое время и ученики начнут высказываться о чем-то негативно или же поведут себя развязно, явно защищаясь. Помните, что подростки смотрятся в нас как в зеркало и подражают нам.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Рекомендации педагогам и классному руководителю класса, где много учащихся с демонстративными чертами личности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Доминирующие чертами их характера является стремление быть постоянно в центре внимания, причем иногда любой ценой, беспредельный эгоцентризм, ненасытная жажда постоянного внимания к себе, восхищения, удивления, почитания, поклонения.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Привлекательные черты характера: коммуникабельность и целеустремленность, упорство и инициативность, находчивость и активность, ярко выраженные организаторские способности, самостоятельность и готовность взять на себя руководство, энергичность.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Слабое звеном этого типа личности: неспособность переносить удары по эгоцентризму, разоблачение его вымыслов, а тем более их высмеивание, что может привести к острым аффективным реакциям, включая изображение </w:t>
      </w:r>
      <w:proofErr w:type="spellStart"/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суицидпых</w:t>
      </w:r>
      <w:proofErr w:type="spellEnd"/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попыток.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силу особенностей своего характера демонстративные личности постоянно нуждается в многочисленных зрителях. Общаются, как правило, только с теми, кто явно или неявно выражает свое восхищение им.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Учеба для таких подростков часто лишь повод для общения, возможность проявить себя среди людей. В школу они ходят не учиться, а общаться, именно от этого они получает основное удовольствие. Чтобы привлечь внимание, им приходится не просто хорошо учиться, а учиться лучше всех, удивлять учителей своими способностями к разным предметам.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перечень </w:t>
      </w:r>
      <w:proofErr w:type="spellStart"/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конфликтогенных</w:t>
      </w:r>
      <w:proofErr w:type="spellEnd"/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 следует включить: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ситуации, вольно или невольно задевающие самолюбие подростка;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ситуации пусть даже некоторого равнодушия со стороны окружающих людей, а тем более сознательного игнорирования его личности;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ситуации критики его достижений, таланта или способностей;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ситуации, когда он вынужден оставаться в одиночестве или ограничить круг своего общения, поклонников;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ситуации, когда невозможно проявить себя в полной мере;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ситуации, когда он попадает в нелепое или смешное положение;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ситуации, когда нет ни одного яркого события и, главное, возможности проявить свои способности;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ситуации, в которых приходится находиться в постоянном психическом или физическом напряжении.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постепенно преодолеть стремление быть в центре внимания окружающих.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Важно выработать у подростка представление о «демонстративности» своего поведения как доминирующей черте характера, а также умение распознавать ее у окружающих. С этой целью необходимо, используя </w:t>
      </w:r>
      <w:proofErr w:type="spellStart"/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недирективное</w:t>
      </w:r>
      <w:proofErr w:type="spellEnd"/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взаимодействие, постепенно учить подростка осмысливать свои мотивы, искать пути более рационального удовлетворения своих желаний, приводить примеры приличном общении из жизни, литературный произведений, кинофильмов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Преодоление эгоцентризма является наиболее трудной задачей. В ходе бесед педагог необходимо пробуждать интерес ребенка к своим товарищам, родным и близким, другим окружающим людям. Нужно поощрять его рассказы о других, их успехах и достижениях.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Учитывая повышенное самолюбие и эгоцентризм таких подростков, необходимо дать выход их эгоцентрическим устремлениям в социально полезной деятельности с учетом их действительных способностей (участие в проведении дискотек и т. п.).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этой ситуации проявления чрезмерной демонстративности хорошо работает следующий прием: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вначале педагог идет навстречу потребности подростка в повышенном внимании: часто хвалит его, делает в его адрес разного рода нейтральные замечания, обращает к нему свой взгляд, подходит к нему, смотрит в тетрадь и т.д. В результате подросток сразу же начинает лучше себя вести, возрастает продуктивность его учебного труда.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втором этапе, когда закрепились положительные результат первого этапа, учитель обращает внимание на подростка только тогда, когда его поведение и деятельность соответствуют ожиданиям педагога, подкрепляя тем самым положительные сдвиги в его поведении, стараясь игнорировать рецидивы демонстративности.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третьем этапе, когда положительные тенденции в поведении демонстративного подростка окончательно закрепились, педагог переходит к прерывистой схеме подкрепления, - обращает на него внимание лишь в ответ на проявления положительного поведения, постепенно увеличивая при этом интервалы между отдельными подкреплениями. Постепенно демонстративное поведение угасает.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Взаимодействие с возбудимым типом личности следует начинать только в периоды спада аффективного напряжения. Беседовать следует обстоятельно и неторопливо. Давать полностью выговориться. Сначала проявить внимание к положительным качествам, затем осторожно касаться отрицательных, но не давать отрицательной оценки этих качеств. Просто показать, какой вред они могут ему принести и убеждать уходить от раздражающих ситуаций.</w:t>
      </w:r>
    </w:p>
    <w:p w14:paraId="0C16500D" w14:textId="77777777" w:rsidR="008D1A5B" w:rsidRDefault="008D1A5B"/>
    <w:sectPr w:rsidR="008D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C137E"/>
    <w:multiLevelType w:val="multilevel"/>
    <w:tmpl w:val="DE5A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9633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36"/>
    <w:rsid w:val="00310A36"/>
    <w:rsid w:val="008D1A5B"/>
    <w:rsid w:val="00C05DCE"/>
    <w:rsid w:val="00C3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063B"/>
  <w15:docId w15:val="{B0C577DA-6B54-438D-8041-8DEC587B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992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Людмила Кашина</cp:lastModifiedBy>
  <cp:revision>2</cp:revision>
  <dcterms:created xsi:type="dcterms:W3CDTF">2023-02-13T09:04:00Z</dcterms:created>
  <dcterms:modified xsi:type="dcterms:W3CDTF">2023-02-13T09:04:00Z</dcterms:modified>
</cp:coreProperties>
</file>