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D1080B" w14:textId="1E818B71" w:rsidR="001C52CF" w:rsidRPr="00A847A1" w:rsidRDefault="001C52CF" w:rsidP="00B56960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847A1">
        <w:rPr>
          <w:rFonts w:ascii="Times New Roman" w:hAnsi="Times New Roman" w:cs="Times New Roman"/>
          <w:b/>
          <w:bCs/>
          <w:sz w:val="32"/>
          <w:szCs w:val="32"/>
        </w:rPr>
        <w:t>Основные этапы коррекционно-развивающей работы</w:t>
      </w:r>
      <w:r w:rsidR="00735C08">
        <w:rPr>
          <w:rFonts w:ascii="Times New Roman" w:hAnsi="Times New Roman" w:cs="Times New Roman"/>
          <w:b/>
          <w:bCs/>
          <w:sz w:val="32"/>
          <w:szCs w:val="32"/>
        </w:rPr>
        <w:t xml:space="preserve"> учителя-дефектолога</w:t>
      </w:r>
      <w:r w:rsidR="000627E5">
        <w:rPr>
          <w:rFonts w:ascii="Times New Roman" w:hAnsi="Times New Roman" w:cs="Times New Roman"/>
          <w:b/>
          <w:bCs/>
          <w:sz w:val="32"/>
          <w:szCs w:val="32"/>
        </w:rPr>
        <w:t xml:space="preserve"> с детьми РАС</w:t>
      </w:r>
      <w:r w:rsidR="00B56960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14:paraId="69D5B0F4" w14:textId="77777777" w:rsidR="002A2F45" w:rsidRPr="008B387E" w:rsidRDefault="001C52CF" w:rsidP="001144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387E">
        <w:rPr>
          <w:rFonts w:ascii="Times New Roman" w:hAnsi="Times New Roman" w:cs="Times New Roman"/>
          <w:b/>
          <w:bCs/>
          <w:sz w:val="24"/>
          <w:szCs w:val="24"/>
        </w:rPr>
        <w:t xml:space="preserve"> 1.</w:t>
      </w:r>
      <w:r w:rsidRPr="008B387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Установление эмоционально-личностного контакта.</w:t>
      </w:r>
      <w:r w:rsidRPr="008B387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B387E">
        <w:rPr>
          <w:rFonts w:ascii="Times New Roman" w:hAnsi="Times New Roman" w:cs="Times New Roman"/>
          <w:sz w:val="24"/>
          <w:szCs w:val="24"/>
        </w:rPr>
        <w:t xml:space="preserve">Основная цель данного этапа – адаптация ребенка к условиям. </w:t>
      </w:r>
    </w:p>
    <w:p w14:paraId="1223F87F" w14:textId="176E9670" w:rsidR="001C52CF" w:rsidRPr="008B387E" w:rsidRDefault="001C52CF" w:rsidP="001144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387E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8B387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Выработка учебного стереотипа.</w:t>
      </w:r>
      <w:r w:rsidRPr="008B387E">
        <w:rPr>
          <w:rFonts w:ascii="Times New Roman" w:hAnsi="Times New Roman" w:cs="Times New Roman"/>
          <w:sz w:val="24"/>
          <w:szCs w:val="24"/>
        </w:rPr>
        <w:t xml:space="preserve"> Целью данного этапа является выработка умения сидеть за столом. Первые несколько занятий могут быть очень кратковременными</w:t>
      </w:r>
      <w:r w:rsidR="00114433" w:rsidRPr="008B387E">
        <w:rPr>
          <w:rFonts w:ascii="Times New Roman" w:hAnsi="Times New Roman" w:cs="Times New Roman"/>
          <w:sz w:val="24"/>
          <w:szCs w:val="24"/>
        </w:rPr>
        <w:t>.</w:t>
      </w:r>
      <w:r w:rsidRPr="008B387E">
        <w:rPr>
          <w:rFonts w:ascii="Times New Roman" w:hAnsi="Times New Roman" w:cs="Times New Roman"/>
          <w:sz w:val="24"/>
          <w:szCs w:val="24"/>
        </w:rPr>
        <w:t xml:space="preserve"> Иногда, для выработки учебного стереотипа, приходится прибегать к удержанию ребенка за столом до окончания выполнения им задания. </w:t>
      </w:r>
    </w:p>
    <w:p w14:paraId="2C3C4BCA" w14:textId="0E1540EB" w:rsidR="001C52CF" w:rsidRPr="008B387E" w:rsidRDefault="001C52CF" w:rsidP="001144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387E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8B387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Установление зрительного контакт</w:t>
      </w:r>
      <w:r w:rsidR="00CF7384" w:rsidRPr="008B387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а. </w:t>
      </w:r>
      <w:r w:rsidR="00CF7384" w:rsidRPr="008B387E">
        <w:rPr>
          <w:rFonts w:ascii="Times New Roman" w:hAnsi="Times New Roman" w:cs="Times New Roman"/>
          <w:sz w:val="24"/>
          <w:szCs w:val="24"/>
        </w:rPr>
        <w:t>С</w:t>
      </w:r>
      <w:r w:rsidRPr="008B387E">
        <w:rPr>
          <w:rFonts w:ascii="Times New Roman" w:hAnsi="Times New Roman" w:cs="Times New Roman"/>
          <w:sz w:val="24"/>
          <w:szCs w:val="24"/>
        </w:rPr>
        <w:t xml:space="preserve">начала вырабатываем фиксацию взора на картинке, или на интересующей ребёнка вещи, имеющей для него большое значение в данный момент (например, любимая игрушка) </w:t>
      </w:r>
      <w:r w:rsidR="00A847A1" w:rsidRPr="008B387E">
        <w:rPr>
          <w:rFonts w:ascii="Times New Roman" w:hAnsi="Times New Roman" w:cs="Times New Roman"/>
          <w:sz w:val="24"/>
          <w:szCs w:val="24"/>
        </w:rPr>
        <w:t>которую,</w:t>
      </w:r>
      <w:r w:rsidRPr="008B387E">
        <w:rPr>
          <w:rFonts w:ascii="Times New Roman" w:hAnsi="Times New Roman" w:cs="Times New Roman"/>
          <w:sz w:val="24"/>
          <w:szCs w:val="24"/>
        </w:rPr>
        <w:t xml:space="preserve"> держим на уровне своих глаз. Если ребенок не реагирует на обращение, нужно мягко повернуть его за подбородок и дождаться, когда взор скользнет по предъявляемому материалу. Зафиксированный взгляд можно поощрить.</w:t>
      </w:r>
    </w:p>
    <w:p w14:paraId="3E941D36" w14:textId="519574FF" w:rsidR="001C52CF" w:rsidRPr="008B387E" w:rsidRDefault="001C52CF" w:rsidP="001144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387E">
        <w:rPr>
          <w:rFonts w:ascii="Times New Roman" w:hAnsi="Times New Roman" w:cs="Times New Roman"/>
          <w:sz w:val="24"/>
          <w:szCs w:val="24"/>
        </w:rPr>
        <w:t xml:space="preserve"> </w:t>
      </w:r>
      <w:r w:rsidRPr="008B387E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A847A1" w:rsidRPr="008B38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B387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Обучение пониманию речи, выполнение инструкций.</w:t>
      </w:r>
      <w:r w:rsidRPr="008B387E">
        <w:rPr>
          <w:rFonts w:ascii="Times New Roman" w:hAnsi="Times New Roman" w:cs="Times New Roman"/>
          <w:sz w:val="24"/>
          <w:szCs w:val="24"/>
        </w:rPr>
        <w:t xml:space="preserve"> Необходимыми предпосылками начала обучения выполнение простых инструкций: «Дай» и «Покажи». На этом этапе отрабатываем реакции оживления и слежения, умение следить взглядом за движением собственной руки, за предметами, предлагаемыми педагогом и захваченными рукой ребенка. Отрабатываем указательный жест, для этого пассивно охватываем указательный палец ребенка, касаясь им объемных предметов, оконтуривая их и называем. Параллельно отрабатываем жест «да». Задаем вопросы, которые требуют ответа «да». При этом слегка нажимаем ладонью на затылочную область его головы. Как только жест стал получаться, вводим жест «нет». </w:t>
      </w:r>
    </w:p>
    <w:p w14:paraId="2BC7CFA0" w14:textId="4A813E2D" w:rsidR="001C52CF" w:rsidRPr="008B387E" w:rsidRDefault="001C52CF" w:rsidP="008B38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387E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8B387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Развитие наглядно-действенного мышления</w:t>
      </w:r>
      <w:r w:rsidR="00784773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Pr="008B387E">
        <w:rPr>
          <w:rFonts w:ascii="Times New Roman" w:hAnsi="Times New Roman" w:cs="Times New Roman"/>
          <w:sz w:val="24"/>
          <w:szCs w:val="24"/>
        </w:rPr>
        <w:t xml:space="preserve"> Опыт работы показывает, что у детей с РАС проявляется ранний интерес к сенсорным эталонам. В первую очередь работаем над формированием сенсорных представлений. Для овладения ребенком сенсорными эталонами предлагаем разнообразные материалы. Главными их характеристиками должны быть форма, величина и цвет. Уровень овладения сенсорными эталонами включает в себя практическое ориентирование ребенка в форме, величине, цвете предметов – знание, называние, соотнесение геометрических форм, фигур, цветов, дифференциация величин предметов. Инструкции к игровым заданиям даём с учетом возможностей ребенка — сначала в словесной форме, при усложнении или в случае не усвоения ребенком инструкции слова сопровождаем показом. В течение первого полугодия используем в своей работе задания – игры, в которых для достижения результата, ребенку достаточно совершить самое простое действие, а основная работа проводится взрослым.</w:t>
      </w:r>
      <w:r w:rsidR="00453CA9" w:rsidRPr="002A2F45">
        <w:rPr>
          <w:rFonts w:ascii="Times New Roman" w:hAnsi="Times New Roman" w:cs="Times New Roman"/>
          <w:sz w:val="28"/>
          <w:szCs w:val="28"/>
        </w:rPr>
        <w:t xml:space="preserve"> </w:t>
      </w:r>
      <w:r w:rsidR="00453CA9" w:rsidRPr="00453CA9">
        <w:rPr>
          <w:rFonts w:ascii="Times New Roman" w:hAnsi="Times New Roman" w:cs="Times New Roman"/>
          <w:sz w:val="24"/>
          <w:szCs w:val="24"/>
        </w:rPr>
        <w:t>Новые способы действия вводим постепенно, незаметно для ребенка, чтобы у него сохранилось ощущение самостоятельного выполнения работы. Для развития целостного образа предмета используем узнавание конкретного предмета в быту и на картинке, но и способность к синтезу этого предмета из различных его частей (опираясь на целую картинку или на ее мысленное представление).</w:t>
      </w:r>
      <w:r w:rsidR="00453CA9" w:rsidRPr="002A2F45">
        <w:rPr>
          <w:rFonts w:ascii="Times New Roman" w:hAnsi="Times New Roman" w:cs="Times New Roman"/>
          <w:sz w:val="28"/>
          <w:szCs w:val="28"/>
        </w:rPr>
        <w:t xml:space="preserve"> </w:t>
      </w:r>
      <w:r w:rsidRPr="008B387E">
        <w:rPr>
          <w:rFonts w:ascii="Times New Roman" w:hAnsi="Times New Roman" w:cs="Times New Roman"/>
          <w:sz w:val="24"/>
          <w:szCs w:val="24"/>
        </w:rPr>
        <w:t>В случае затруднения, упражнение незаметно упрощаем Этап от этапа решается задача усложнения деятельности, увеличивается предлагаемый объем навыков и знаний.</w:t>
      </w:r>
    </w:p>
    <w:p w14:paraId="177631E3" w14:textId="5A1147E6" w:rsidR="001C52CF" w:rsidRPr="008B387E" w:rsidRDefault="001C52CF" w:rsidP="008B38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387E">
        <w:rPr>
          <w:rFonts w:ascii="Times New Roman" w:hAnsi="Times New Roman" w:cs="Times New Roman"/>
          <w:sz w:val="24"/>
          <w:szCs w:val="24"/>
        </w:rPr>
        <w:t xml:space="preserve"> </w:t>
      </w:r>
      <w:r w:rsidRPr="008B387E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Pr="008B387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Развитие наглядно-образного мышления.</w:t>
      </w:r>
      <w:r w:rsidRPr="008B387E">
        <w:rPr>
          <w:rFonts w:ascii="Times New Roman" w:hAnsi="Times New Roman" w:cs="Times New Roman"/>
          <w:sz w:val="24"/>
          <w:szCs w:val="24"/>
        </w:rPr>
        <w:t xml:space="preserve"> Само понятие образного мышления подразумевает оперирование образами, проведение различных операций (мыслительных) с опорой на представления. Для развития нагляднообразного мышления у детей с аутизмом очень важны такие упражнения: «Продолжи узор», «Дорисуй», «Составь фигуру», «Светофор</w:t>
      </w:r>
      <w:r w:rsidR="008E692E">
        <w:rPr>
          <w:rFonts w:ascii="Times New Roman" w:hAnsi="Times New Roman" w:cs="Times New Roman"/>
          <w:sz w:val="24"/>
          <w:szCs w:val="24"/>
        </w:rPr>
        <w:t xml:space="preserve">. </w:t>
      </w:r>
      <w:r w:rsidRPr="008B387E">
        <w:rPr>
          <w:rFonts w:ascii="Times New Roman" w:hAnsi="Times New Roman" w:cs="Times New Roman"/>
          <w:sz w:val="24"/>
          <w:szCs w:val="24"/>
        </w:rPr>
        <w:t xml:space="preserve">Сначала мы обучаем детей выкладывать на столе или специальных дощечках геометрические фигуры в определённой последовательности: круг, квадрат, снова круг и т.д. Фигуры могут быть одного цвета, но разной формы, или одинаковой формы, но различаться по цвету. Можно использовать также палочки разной величины и разного цвета, мозаику. Карточки с картинками. Выбор материала зависит от предпочтений каждого ребёнка. Очень важно, чтобы геометрический материал, палочки, карточки были одни и те же, а менялись только задачи. Тогда дети чувствуют себя увереннее, быстрее понимают задания, что побуждает их работать самостоятельно. Задания должны быть простыми, </w:t>
      </w:r>
      <w:r w:rsidRPr="008B387E">
        <w:rPr>
          <w:rFonts w:ascii="Times New Roman" w:hAnsi="Times New Roman" w:cs="Times New Roman"/>
          <w:sz w:val="24"/>
          <w:szCs w:val="24"/>
        </w:rPr>
        <w:lastRenderedPageBreak/>
        <w:t xml:space="preserve">часто повторяющимися, но при этом вызывать интерес у детей. По мере усвоения ребёнком задания можно увеличивать его сложность </w:t>
      </w:r>
    </w:p>
    <w:p w14:paraId="657FB2CB" w14:textId="0292B77A" w:rsidR="00F12C76" w:rsidRPr="002A2F45" w:rsidRDefault="001C52CF" w:rsidP="0011443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B387E"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Pr="008B387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Развитие словесно – логического мышления</w:t>
      </w:r>
      <w:r w:rsidRPr="008B387E">
        <w:rPr>
          <w:rFonts w:ascii="Times New Roman" w:hAnsi="Times New Roman" w:cs="Times New Roman"/>
          <w:sz w:val="24"/>
          <w:szCs w:val="24"/>
        </w:rPr>
        <w:t xml:space="preserve"> Выполнение на наглядном и учебном материале логических действий (анализа, обобщения, выделения главного при построении выводов) и операций со слова</w:t>
      </w:r>
      <w:r w:rsidR="008B387E">
        <w:rPr>
          <w:rFonts w:ascii="Times New Roman" w:hAnsi="Times New Roman" w:cs="Times New Roman"/>
          <w:sz w:val="28"/>
          <w:szCs w:val="28"/>
        </w:rPr>
        <w:t>ми</w:t>
      </w:r>
      <w:r w:rsidRPr="002A2F45">
        <w:rPr>
          <w:rFonts w:ascii="Times New Roman" w:hAnsi="Times New Roman" w:cs="Times New Roman"/>
          <w:sz w:val="28"/>
          <w:szCs w:val="28"/>
        </w:rPr>
        <w:t>.</w:t>
      </w:r>
    </w:p>
    <w:sectPr w:rsidR="00F12C76" w:rsidRPr="002A2F45" w:rsidSect="008E692E">
      <w:headerReference w:type="default" r:id="rId6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D6E300" w14:textId="77777777" w:rsidR="00C67E7E" w:rsidRDefault="00C67E7E" w:rsidP="007D4F0A">
      <w:pPr>
        <w:spacing w:after="0"/>
      </w:pPr>
      <w:r>
        <w:separator/>
      </w:r>
    </w:p>
  </w:endnote>
  <w:endnote w:type="continuationSeparator" w:id="0">
    <w:p w14:paraId="0CD62B5E" w14:textId="77777777" w:rsidR="00C67E7E" w:rsidRDefault="00C67E7E" w:rsidP="007D4F0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6A9103" w14:textId="77777777" w:rsidR="00C67E7E" w:rsidRDefault="00C67E7E" w:rsidP="007D4F0A">
      <w:pPr>
        <w:spacing w:after="0"/>
      </w:pPr>
      <w:r>
        <w:separator/>
      </w:r>
    </w:p>
  </w:footnote>
  <w:footnote w:type="continuationSeparator" w:id="0">
    <w:p w14:paraId="3623B4E7" w14:textId="77777777" w:rsidR="00C67E7E" w:rsidRDefault="00C67E7E" w:rsidP="007D4F0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468CF" w14:textId="77777777" w:rsidR="007D4F0A" w:rsidRDefault="007D4F0A">
    <w:pPr>
      <w:pStyle w:val="a3"/>
    </w:pPr>
  </w:p>
  <w:p w14:paraId="4C0DAB15" w14:textId="77777777" w:rsidR="007D4F0A" w:rsidRDefault="007D4F0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ED9"/>
    <w:rsid w:val="000627E5"/>
    <w:rsid w:val="000D0E92"/>
    <w:rsid w:val="00114433"/>
    <w:rsid w:val="001266F9"/>
    <w:rsid w:val="001474C0"/>
    <w:rsid w:val="001C52CF"/>
    <w:rsid w:val="002A2F45"/>
    <w:rsid w:val="00373008"/>
    <w:rsid w:val="003738B8"/>
    <w:rsid w:val="00435129"/>
    <w:rsid w:val="00453CA9"/>
    <w:rsid w:val="004963E7"/>
    <w:rsid w:val="004D0B12"/>
    <w:rsid w:val="005875ED"/>
    <w:rsid w:val="005A695C"/>
    <w:rsid w:val="006C0B77"/>
    <w:rsid w:val="006F7491"/>
    <w:rsid w:val="00735C08"/>
    <w:rsid w:val="00784773"/>
    <w:rsid w:val="007D4F0A"/>
    <w:rsid w:val="008242FF"/>
    <w:rsid w:val="00870751"/>
    <w:rsid w:val="008B387E"/>
    <w:rsid w:val="008E692E"/>
    <w:rsid w:val="00922C48"/>
    <w:rsid w:val="00973BF0"/>
    <w:rsid w:val="009E2EEE"/>
    <w:rsid w:val="00A21CCF"/>
    <w:rsid w:val="00A847A1"/>
    <w:rsid w:val="00AA2793"/>
    <w:rsid w:val="00AB71CC"/>
    <w:rsid w:val="00AC268D"/>
    <w:rsid w:val="00AC6D54"/>
    <w:rsid w:val="00AD270D"/>
    <w:rsid w:val="00B56960"/>
    <w:rsid w:val="00B915B7"/>
    <w:rsid w:val="00BC1948"/>
    <w:rsid w:val="00C67E7E"/>
    <w:rsid w:val="00CF7384"/>
    <w:rsid w:val="00E104C1"/>
    <w:rsid w:val="00E41E70"/>
    <w:rsid w:val="00EA59DF"/>
    <w:rsid w:val="00EA6035"/>
    <w:rsid w:val="00EE4070"/>
    <w:rsid w:val="00F12C76"/>
    <w:rsid w:val="00FA2ED9"/>
    <w:rsid w:val="00FE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E3908"/>
  <w15:chartTrackingRefBased/>
  <w15:docId w15:val="{5A892AF9-DBDF-4DBA-A6E8-B404E94E7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5129"/>
    <w:pPr>
      <w:spacing w:line="254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4F0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kern w:val="2"/>
      <w:sz w:val="28"/>
      <w14:ligatures w14:val="standardContextual"/>
    </w:rPr>
  </w:style>
  <w:style w:type="character" w:customStyle="1" w:styleId="a4">
    <w:name w:val="Верхний колонтитул Знак"/>
    <w:basedOn w:val="a0"/>
    <w:link w:val="a3"/>
    <w:uiPriority w:val="99"/>
    <w:rsid w:val="007D4F0A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7D4F0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kern w:val="2"/>
      <w:sz w:val="28"/>
      <w14:ligatures w14:val="standardContextual"/>
    </w:rPr>
  </w:style>
  <w:style w:type="character" w:customStyle="1" w:styleId="a6">
    <w:name w:val="Нижний колонтитул Знак"/>
    <w:basedOn w:val="a0"/>
    <w:link w:val="a5"/>
    <w:uiPriority w:val="99"/>
    <w:rsid w:val="007D4F0A"/>
    <w:rPr>
      <w:rFonts w:ascii="Times New Roman" w:hAnsi="Times New Roman"/>
      <w:sz w:val="28"/>
    </w:rPr>
  </w:style>
  <w:style w:type="paragraph" w:customStyle="1" w:styleId="pc">
    <w:name w:val="pc"/>
    <w:basedOn w:val="a"/>
    <w:rsid w:val="00435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435129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2024-10-28T09:20:00Z</dcterms:created>
  <dcterms:modified xsi:type="dcterms:W3CDTF">2024-11-01T13:15:00Z</dcterms:modified>
</cp:coreProperties>
</file>